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B34" w:rsidRDefault="00D64B34" w:rsidP="00D64B34">
      <w:pPr>
        <w:spacing w:before="120" w:after="120"/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Примерная т</w:t>
      </w:r>
      <w:r w:rsidRPr="00CB6BA7">
        <w:rPr>
          <w:b/>
          <w:sz w:val="28"/>
          <w:szCs w:val="28"/>
        </w:rPr>
        <w:t>ематика курсовых работ</w:t>
      </w:r>
      <w:r>
        <w:rPr>
          <w:b/>
          <w:sz w:val="28"/>
          <w:szCs w:val="28"/>
        </w:rPr>
        <w:t xml:space="preserve"> по дисциплине «Финансовое право»</w:t>
      </w:r>
    </w:p>
    <w:p w:rsidR="00D64B34" w:rsidRPr="00CB6BA7" w:rsidRDefault="00D64B34" w:rsidP="00D64B34">
      <w:pPr>
        <w:spacing w:before="120" w:after="120"/>
        <w:ind w:left="14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Специальность 40.05.04 Судебная и прокурорская деятельность</w:t>
      </w:r>
      <w:bookmarkStart w:id="0" w:name="_GoBack"/>
      <w:bookmarkEnd w:id="0"/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Генезис науки о финансах и финансовом праве.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Вклад русской финансовой мысли в развитие науки о финансах и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Эволюция взглядов на роль государства в осуществлении финансовой деятельности.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Генезис теории бюджета и бюджетного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История развития налоговой системы России.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История развития денежного обращения в России.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и особенности финансовой деятельности органов местного самоуправления.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Финансовая деятельность государства: цели и методы.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Финансовая система муниципального образования.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Становление и развитие науки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 xml:space="preserve">Вопросы теории финансового права в трудах М.И. </w:t>
      </w:r>
      <w:proofErr w:type="spellStart"/>
      <w:r w:rsidRPr="00CB6BA7">
        <w:rPr>
          <w:rFonts w:ascii="Times New Roman" w:hAnsi="Times New Roman"/>
          <w:sz w:val="28"/>
          <w:szCs w:val="28"/>
        </w:rPr>
        <w:t>Пискотина</w:t>
      </w:r>
      <w:proofErr w:type="spellEnd"/>
      <w:r w:rsidRPr="00CB6BA7">
        <w:rPr>
          <w:rFonts w:ascii="Times New Roman" w:hAnsi="Times New Roman"/>
          <w:sz w:val="28"/>
          <w:szCs w:val="28"/>
        </w:rPr>
        <w:t>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 xml:space="preserve">Вопросы теории финансового права в работах Е.А. </w:t>
      </w:r>
      <w:proofErr w:type="spellStart"/>
      <w:r w:rsidRPr="00CB6BA7">
        <w:rPr>
          <w:rFonts w:ascii="Times New Roman" w:hAnsi="Times New Roman"/>
          <w:sz w:val="28"/>
          <w:szCs w:val="28"/>
        </w:rPr>
        <w:t>Ровинского</w:t>
      </w:r>
      <w:proofErr w:type="spellEnd"/>
      <w:r w:rsidRPr="00CB6BA7">
        <w:rPr>
          <w:rFonts w:ascii="Times New Roman" w:hAnsi="Times New Roman"/>
          <w:sz w:val="28"/>
          <w:szCs w:val="28"/>
        </w:rPr>
        <w:t>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Вопросы теории финансового права в трудах  Н. И. Химичевой.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Функции финансов: современное понимание.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Особенности предмета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Финансовая деятельность муниципальных образований как предмет финансово-правового регулирования.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 федерализма в финансовом праве.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 публичности в финансовом праве.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 единства финансовой политики в финансовом праве.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 законности в финансовой деятельности государства и муниципальных образований.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Место финансового права в системе права России.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Взаимосвязь и взаимодействие финансового и конституционного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Взаимосвязь и взаимодействие финансового права и административного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Взаимосвязь и взаимодействие финансового права и гражданского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Взаимосвязь и взаимодействие финансового права и муниципального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Бюджетное право в системе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Банковское право в системе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Налоговое право в системе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Финансово-правовые нормы: понятие и особенности.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Система  источников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Система  нормативно-правовых актов как источников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lastRenderedPageBreak/>
        <w:t>Конституция Российской Федерации в системе источников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Федеральные законы как источники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Указы Президента Российской Федерации в системе источников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Постановления Правительства Российской Федерации как источники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Коллизии и пробелы в финансовом праве: пути их устранения.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Актуальные проблемы совершенствования финансового законодательства.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Действие финансово-правовых норм во времени пространстве и по кругу лиц.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Структура финансового правоотношения.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Субъекты финансового правоотношения.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Основания возникновения изменения и прекращения финансового правоотношения.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Классификация финансовых правоотношений.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Налоговое обязательство как вид финансового правоотношения.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Финансово-правовые санкции.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Организация финансового контроля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Финансовая дисциплина как правовая категория.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Эффективность и правовые проблемы финансового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Виды финансового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Финансовый контроль представительных органов власти и органов местного самоуправления.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Президентский финансовый контроль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Финансовый контроль исполнительных органов власти общей компетенции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Прокурорский надзор за соблюдением законодательства в сфере финансов.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Ведомственный и внутрихозяйственный финансовый контроль.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 xml:space="preserve">Судебная защита прав и законных интересов субъектов </w:t>
      </w:r>
      <w:proofErr w:type="gramStart"/>
      <w:r w:rsidRPr="00CB6BA7">
        <w:rPr>
          <w:rFonts w:ascii="Times New Roman" w:hAnsi="Times New Roman"/>
          <w:sz w:val="28"/>
          <w:szCs w:val="28"/>
        </w:rPr>
        <w:t>финансовый</w:t>
      </w:r>
      <w:proofErr w:type="gramEnd"/>
      <w:r w:rsidRPr="00CB6BA7">
        <w:rPr>
          <w:rFonts w:ascii="Times New Roman" w:hAnsi="Times New Roman"/>
          <w:sz w:val="28"/>
          <w:szCs w:val="28"/>
        </w:rPr>
        <w:t xml:space="preserve"> правоотношений.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аудиторского финансового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Финансовый контроль, осуществляемый налоговыми органами.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Контроль и надзор Центрального банка Российской Федерации (Банка России).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Методы финансового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Основные направления деятельности Федерального казначейства в сфере финансового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Компетенция Счетной палаты Российской Федерации по осуществлению финансового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 как категория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Понятие и принципы построения бюджетной системы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lastRenderedPageBreak/>
        <w:t>Бюджетное устройство Российской Федерации: вопросы теории и законодательного регулирования.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Бюджетное право в системе финансового права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Разработка вопросов теории бюджетного права в работах Н.И. Химичевой.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Система бюджетного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Предмет бюджетного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Субъекты бюджетного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Бюджетные правоотношения.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Источники бюджетного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Бюджетный кодекс Российской Федерации в системе источников бюджетного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Актуальные проблемы совершенствования бюджетного законодательства.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Компетенция Российской Федерации в области бюджетной системы.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Бюджетная компетенция (права) субъектов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Бюджетная компетенция (права) муниципальных образований.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и принципы межбюджетных отношений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 федерализма в бюджетном праве.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Бюджетная деятельность государства и органов местного самоуправления правовые проблемы теории и практики.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Бюджетная классификация как финансово-правовая категория.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структуры доходов и расходов федерального бюджета.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структуры доходов и расходов бюджетов субъектов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Бюджеты муниципальных образований как категория финансового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Актуальные проблемы правовой реформы относительно реструктуризации доходной части бюджета.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проблемы реструктуризации бюджетных расходов.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 сбалансированности бюджета.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проблемы совершенствования бюджетного процесса.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бюджетного контроля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Бюджетный контроль законодательных (представительных) органов власти.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Бюджетный контроль органов местного самоуправления.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Органы бюджетного контроля их функции.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положение целевых бюджетных фондов.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Ответственность за нарушение бюджетного законодательства.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Правое положение целевых внебюджетных фондов в финансовой системе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положение Пенсионного фонда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Правовой статус Фонда социального страхования.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lastRenderedPageBreak/>
        <w:t>Правовой статус Фонда обязательного медицинского страхования.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Правовой режим целевых фондов Правительства Российской Федерации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Финансы государственных и муниципальных предприятий как объект финансово-правового регулирования.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Правовой режим финансов государственных и муниципальных предприятий.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Понятие и система государственных доходов особенности правового регулирования.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налогообложения в России (исторический аспект).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Понятие и роль налогов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неналоговых доходов бюджета.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Система налогов и сборов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налоговых доходов государства.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платежей за пользование природными ресурсами.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Государственная пошлина как финансово-правовая категория.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государственного кредита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Государственный внутренний долг.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внутренних государственных займов.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Управление государственным долгом.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сберегательного дела.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Организация и правовые основы страхования в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Виды страхования.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Актуальные проблемы развития законодательства в страховой сфере.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Понятие и система государственных расходов.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Принципы расходования государственных денежных средств по российскому законодательству.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Принципы и порядок финансирования государственных расходов по российскому законодательству.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Правовой режим сметно-бюджетного финансирования.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Денежная система Российской Федерации, ее правовые основы.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обращения наличных денег.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безналичных расчетов.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Правила ведения кассовых операций.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Понятие валюты и валютных ценностей по российскому законодательству.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Правовые основы валютного контроля.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регулирование валютных операций.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Субъекты валютных правоотношений.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Банковская деятельность и банковские операции как предмет банковского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Банковские правоотношения и их виды.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Субъекты банковского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Источники банковского права.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lastRenderedPageBreak/>
        <w:t>Актуальные проблемы развития и применения банковского законодательства.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положение Центрального Банка Российской Федерации.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Правовое положение кредитных организаций.</w:t>
      </w:r>
    </w:p>
    <w:p w:rsidR="00D64B34" w:rsidRPr="00CB6BA7" w:rsidRDefault="00D64B34" w:rsidP="00D64B34">
      <w:pPr>
        <w:pStyle w:val="11"/>
        <w:numPr>
          <w:ilvl w:val="0"/>
          <w:numId w:val="1"/>
        </w:numPr>
        <w:spacing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B6BA7">
        <w:rPr>
          <w:rFonts w:ascii="Times New Roman" w:hAnsi="Times New Roman"/>
          <w:sz w:val="28"/>
          <w:szCs w:val="28"/>
        </w:rPr>
        <w:t>Понятие и система государственных доходов, особенности правового регулирования.</w:t>
      </w:r>
    </w:p>
    <w:p w:rsidR="00F7231D" w:rsidRDefault="00F7231D"/>
    <w:sectPr w:rsidR="00F7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1D72"/>
    <w:multiLevelType w:val="hybridMultilevel"/>
    <w:tmpl w:val="8FEA96D0"/>
    <w:lvl w:ilvl="0" w:tplc="A156F956">
      <w:start w:val="1"/>
      <w:numFmt w:val="decimal"/>
      <w:lvlText w:val="%1."/>
      <w:lvlJc w:val="left"/>
      <w:pPr>
        <w:ind w:left="1416" w:hanging="7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B34"/>
    <w:rsid w:val="00D64B34"/>
    <w:rsid w:val="00F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uiPriority w:val="99"/>
    <w:rsid w:val="00D64B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1"/>
    <w:basedOn w:val="a"/>
    <w:uiPriority w:val="99"/>
    <w:rsid w:val="00D64B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1188</Words>
  <Characters>6776</Characters>
  <Application>Microsoft Office Word</Application>
  <DocSecurity>0</DocSecurity>
  <Lines>56</Lines>
  <Paragraphs>15</Paragraphs>
  <ScaleCrop>false</ScaleCrop>
  <Company>ФГБОУ ВО СГЮА</Company>
  <LinksUpToDate>false</LinksUpToDate>
  <CharactersWithSpaces>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 кафедры ФБТ права</dc:creator>
  <cp:lastModifiedBy>Методист кафедры ФБТ права</cp:lastModifiedBy>
  <cp:revision>1</cp:revision>
  <dcterms:created xsi:type="dcterms:W3CDTF">2021-02-25T06:36:00Z</dcterms:created>
  <dcterms:modified xsi:type="dcterms:W3CDTF">2021-02-25T06:37:00Z</dcterms:modified>
</cp:coreProperties>
</file>