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00" w:rsidRDefault="00A67A00" w:rsidP="00A67A00">
      <w:pPr>
        <w:jc w:val="right"/>
        <w:rPr>
          <w:sz w:val="26"/>
          <w:szCs w:val="26"/>
        </w:rPr>
      </w:pPr>
      <w:r>
        <w:rPr>
          <w:sz w:val="26"/>
          <w:szCs w:val="26"/>
        </w:rPr>
        <w:t>Обсуждена и утверждена на заседании кафедры</w:t>
      </w:r>
    </w:p>
    <w:p w:rsidR="00A67A00" w:rsidRDefault="00A67A00" w:rsidP="00A67A00">
      <w:pPr>
        <w:jc w:val="right"/>
        <w:rPr>
          <w:sz w:val="26"/>
          <w:szCs w:val="26"/>
        </w:rPr>
      </w:pPr>
      <w:r>
        <w:rPr>
          <w:sz w:val="26"/>
          <w:szCs w:val="26"/>
        </w:rPr>
        <w:t>истории государства и права</w:t>
      </w:r>
    </w:p>
    <w:p w:rsidR="00A67A00" w:rsidRDefault="00A67A00" w:rsidP="00A67A0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« </w:t>
      </w:r>
      <w:r w:rsidR="00D04414">
        <w:rPr>
          <w:sz w:val="26"/>
          <w:szCs w:val="26"/>
        </w:rPr>
        <w:t>3</w:t>
      </w:r>
      <w:proofErr w:type="gramEnd"/>
      <w:r>
        <w:rPr>
          <w:sz w:val="26"/>
          <w:szCs w:val="26"/>
        </w:rPr>
        <w:t xml:space="preserve">   »  ию</w:t>
      </w:r>
      <w:r w:rsidR="003C35C1">
        <w:rPr>
          <w:sz w:val="26"/>
          <w:szCs w:val="26"/>
        </w:rPr>
        <w:t>л</w:t>
      </w:r>
      <w:r>
        <w:rPr>
          <w:sz w:val="26"/>
          <w:szCs w:val="26"/>
        </w:rPr>
        <w:t>я 2020 г., протокол №</w:t>
      </w:r>
      <w:r w:rsidR="00D04414">
        <w:rPr>
          <w:sz w:val="26"/>
          <w:szCs w:val="26"/>
        </w:rPr>
        <w:t xml:space="preserve"> 16</w:t>
      </w:r>
      <w:r>
        <w:rPr>
          <w:sz w:val="26"/>
          <w:szCs w:val="26"/>
        </w:rPr>
        <w:t xml:space="preserve">   </w:t>
      </w:r>
    </w:p>
    <w:p w:rsidR="00A67A00" w:rsidRDefault="00A67A00" w:rsidP="00A67A00">
      <w:pPr>
        <w:rPr>
          <w:b/>
          <w:sz w:val="28"/>
          <w:szCs w:val="28"/>
        </w:rPr>
      </w:pPr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КУРСОВЫХ РАБОТ </w:t>
      </w:r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</w:t>
      </w:r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 государства и права России»</w:t>
      </w:r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1 курса </w:t>
      </w:r>
    </w:p>
    <w:p w:rsidR="005A7BF5" w:rsidRDefault="005A7BF5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 формы обучения</w:t>
      </w:r>
      <w:bookmarkStart w:id="0" w:name="_GoBack"/>
      <w:bookmarkEnd w:id="0"/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специальностям </w:t>
      </w:r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40.05.02 Правоохранительная деятельность;</w:t>
      </w:r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40.05.04 Судебная и прокурорская деятельность</w:t>
      </w:r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 учебный год</w:t>
      </w:r>
    </w:p>
    <w:p w:rsidR="00A67A00" w:rsidRDefault="00A67A00" w:rsidP="00A67A00">
      <w:pPr>
        <w:rPr>
          <w:b/>
          <w:sz w:val="28"/>
          <w:szCs w:val="28"/>
        </w:rPr>
      </w:pPr>
    </w:p>
    <w:p w:rsidR="00784C56" w:rsidRDefault="00784C56" w:rsidP="00784C5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Уголовное право и процесс по Русской правде.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Гражданское право по Русской правде.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Грамоты наместничьего управления </w:t>
      </w:r>
      <w:r w:rsidRPr="00784C56">
        <w:rPr>
          <w:sz w:val="28"/>
          <w:szCs w:val="28"/>
          <w:lang w:val="en-US"/>
        </w:rPr>
        <w:t>XIV</w:t>
      </w:r>
      <w:r w:rsidRPr="00784C56">
        <w:rPr>
          <w:sz w:val="28"/>
          <w:szCs w:val="28"/>
        </w:rPr>
        <w:t xml:space="preserve"> – </w:t>
      </w:r>
      <w:r w:rsidRPr="00784C56">
        <w:rPr>
          <w:sz w:val="28"/>
          <w:szCs w:val="28"/>
          <w:lang w:val="en-US"/>
        </w:rPr>
        <w:t>XV</w:t>
      </w:r>
      <w:r w:rsidRPr="00784C56">
        <w:rPr>
          <w:sz w:val="28"/>
          <w:szCs w:val="28"/>
        </w:rPr>
        <w:t xml:space="preserve"> вв.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Новгородская и Псковская судные грамоты</w:t>
      </w:r>
      <w:r w:rsidR="00EF26C7">
        <w:rPr>
          <w:sz w:val="28"/>
          <w:szCs w:val="28"/>
        </w:rPr>
        <w:t>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Уголовное право и процесс по Судебнику 1497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Общая характеристика Судебника 1550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Семейно-брачное право в Московском государстве </w:t>
      </w:r>
      <w:r w:rsidRPr="00784C56">
        <w:rPr>
          <w:sz w:val="28"/>
          <w:szCs w:val="28"/>
          <w:lang w:val="en-US"/>
        </w:rPr>
        <w:t>XVI</w:t>
      </w:r>
      <w:r w:rsidRPr="00784C56">
        <w:rPr>
          <w:sz w:val="28"/>
          <w:szCs w:val="28"/>
        </w:rPr>
        <w:t xml:space="preserve"> – </w:t>
      </w:r>
      <w:r w:rsidRPr="00784C56">
        <w:rPr>
          <w:sz w:val="28"/>
          <w:szCs w:val="28"/>
          <w:lang w:val="en-US"/>
        </w:rPr>
        <w:t>XVII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Гражданское право по Соборному уложению 1649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Уголовное право по Соборному уложению 1649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Суд и процесс по Соборному уложению 1649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</w:t>
      </w:r>
      <w:r w:rsidR="007C0D5A">
        <w:rPr>
          <w:sz w:val="28"/>
          <w:szCs w:val="28"/>
        </w:rPr>
        <w:t xml:space="preserve">и развитие </w:t>
      </w:r>
      <w:r>
        <w:rPr>
          <w:sz w:val="28"/>
          <w:szCs w:val="28"/>
        </w:rPr>
        <w:t>органов п</w:t>
      </w:r>
      <w:r w:rsidR="00784C56" w:rsidRPr="00784C56">
        <w:rPr>
          <w:sz w:val="28"/>
          <w:szCs w:val="28"/>
        </w:rPr>
        <w:t>олици</w:t>
      </w:r>
      <w:r>
        <w:rPr>
          <w:sz w:val="28"/>
          <w:szCs w:val="28"/>
        </w:rPr>
        <w:t>и</w:t>
      </w:r>
      <w:r w:rsidR="00784C56" w:rsidRPr="00784C56">
        <w:rPr>
          <w:sz w:val="28"/>
          <w:szCs w:val="28"/>
        </w:rPr>
        <w:t xml:space="preserve"> в Росси</w:t>
      </w:r>
      <w:r>
        <w:rPr>
          <w:sz w:val="28"/>
          <w:szCs w:val="28"/>
        </w:rPr>
        <w:t xml:space="preserve">и </w:t>
      </w:r>
      <w:r w:rsidR="00784C56" w:rsidRPr="00784C56">
        <w:rPr>
          <w:sz w:val="28"/>
          <w:szCs w:val="28"/>
          <w:lang w:val="en-US"/>
        </w:rPr>
        <w:t>XVIII</w:t>
      </w:r>
      <w:r w:rsidR="00784C56"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Законодательство о дворянской службе в России </w:t>
      </w:r>
      <w:r w:rsidRPr="00784C56">
        <w:rPr>
          <w:sz w:val="28"/>
          <w:szCs w:val="28"/>
          <w:lang w:val="en-US"/>
        </w:rPr>
        <w:t>XVIII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Семейно-брачное право в России </w:t>
      </w:r>
      <w:r w:rsidRPr="00784C56">
        <w:rPr>
          <w:sz w:val="28"/>
          <w:szCs w:val="28"/>
          <w:lang w:val="en-US"/>
        </w:rPr>
        <w:t>XVIII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Уголовное право по Артикулу </w:t>
      </w:r>
      <w:r w:rsidR="007C0D5A">
        <w:rPr>
          <w:sz w:val="28"/>
          <w:szCs w:val="28"/>
        </w:rPr>
        <w:t>в</w:t>
      </w:r>
      <w:r w:rsidRPr="00784C56">
        <w:rPr>
          <w:sz w:val="28"/>
          <w:szCs w:val="28"/>
        </w:rPr>
        <w:t>оинскому 1715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Административно-территориальн</w:t>
      </w:r>
      <w:r w:rsidR="00964383">
        <w:rPr>
          <w:sz w:val="28"/>
          <w:szCs w:val="28"/>
        </w:rPr>
        <w:t xml:space="preserve">ые </w:t>
      </w:r>
      <w:r w:rsidRPr="00784C56">
        <w:rPr>
          <w:sz w:val="28"/>
          <w:szCs w:val="28"/>
        </w:rPr>
        <w:t>реформ</w:t>
      </w:r>
      <w:r w:rsidR="00964383">
        <w:rPr>
          <w:sz w:val="28"/>
          <w:szCs w:val="28"/>
        </w:rPr>
        <w:t>ы</w:t>
      </w:r>
      <w:r w:rsidRPr="00784C56">
        <w:rPr>
          <w:sz w:val="28"/>
          <w:szCs w:val="28"/>
        </w:rPr>
        <w:t xml:space="preserve"> в России </w:t>
      </w:r>
      <w:r w:rsidRPr="00784C56">
        <w:rPr>
          <w:sz w:val="28"/>
          <w:szCs w:val="28"/>
          <w:lang w:val="en-US"/>
        </w:rPr>
        <w:t>XVIII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Становление прокуратуры в России </w:t>
      </w:r>
      <w:r w:rsidRPr="00784C56">
        <w:rPr>
          <w:sz w:val="28"/>
          <w:szCs w:val="28"/>
          <w:lang w:val="en-US"/>
        </w:rPr>
        <w:t>XVIII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Правовые основы политического сыска в России первой половины</w:t>
      </w:r>
      <w:r>
        <w:rPr>
          <w:sz w:val="28"/>
          <w:szCs w:val="28"/>
        </w:rPr>
        <w:t xml:space="preserve">   </w:t>
      </w:r>
      <w:r w:rsidRPr="00784C56">
        <w:rPr>
          <w:sz w:val="28"/>
          <w:szCs w:val="28"/>
        </w:rPr>
        <w:t xml:space="preserve"> </w:t>
      </w:r>
      <w:r w:rsidRPr="00784C56">
        <w:rPr>
          <w:sz w:val="28"/>
          <w:szCs w:val="28"/>
          <w:lang w:val="en-US"/>
        </w:rPr>
        <w:t>XIX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Вещное право по Своду законов Российской империи 1832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Семейно-брачное право по Своду законов Российской империи 1832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Наследственное право по Своду законов Российской империи 1832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Обязательственное право по Своду законов Российской</w:t>
      </w:r>
      <w:r w:rsidR="00964383">
        <w:rPr>
          <w:sz w:val="28"/>
          <w:szCs w:val="28"/>
        </w:rPr>
        <w:t xml:space="preserve"> империи</w:t>
      </w:r>
      <w:r w:rsidRPr="00784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84C56">
        <w:rPr>
          <w:sz w:val="28"/>
          <w:szCs w:val="28"/>
        </w:rPr>
        <w:t>1832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Уложение о наказаниях уголовных и исправительных 1845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Институт судебных следователей в России 1860–1864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Судоустройство по Судебной реформе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Уголовное судопроизводство по Судебной реформе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Гражданское судопроизводство по Судебной реформе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Мировые суды по Судебным уставам 1864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з</w:t>
      </w:r>
      <w:r w:rsidR="00784C56" w:rsidRPr="00784C56">
        <w:rPr>
          <w:sz w:val="28"/>
          <w:szCs w:val="28"/>
        </w:rPr>
        <w:t>емск</w:t>
      </w:r>
      <w:r>
        <w:rPr>
          <w:sz w:val="28"/>
          <w:szCs w:val="28"/>
        </w:rPr>
        <w:t xml:space="preserve">ой </w:t>
      </w:r>
      <w:r w:rsidR="00784C56" w:rsidRPr="00784C56">
        <w:rPr>
          <w:sz w:val="28"/>
          <w:szCs w:val="28"/>
        </w:rPr>
        <w:t>реформ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в России 1864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Правовые основы г</w:t>
      </w:r>
      <w:r w:rsidR="00784C56" w:rsidRPr="00784C56">
        <w:rPr>
          <w:sz w:val="28"/>
          <w:szCs w:val="28"/>
        </w:rPr>
        <w:t>ородск</w:t>
      </w:r>
      <w:r>
        <w:rPr>
          <w:sz w:val="28"/>
          <w:szCs w:val="28"/>
        </w:rPr>
        <w:t xml:space="preserve">ой </w:t>
      </w:r>
      <w:r w:rsidR="00784C56" w:rsidRPr="00784C56">
        <w:rPr>
          <w:sz w:val="28"/>
          <w:szCs w:val="28"/>
        </w:rPr>
        <w:t>реформ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в России 1870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к</w:t>
      </w:r>
      <w:r w:rsidR="00784C56" w:rsidRPr="00784C56">
        <w:rPr>
          <w:sz w:val="28"/>
          <w:szCs w:val="28"/>
        </w:rPr>
        <w:t>рестьянск</w:t>
      </w:r>
      <w:r>
        <w:rPr>
          <w:sz w:val="28"/>
          <w:szCs w:val="28"/>
        </w:rPr>
        <w:t xml:space="preserve">ой </w:t>
      </w:r>
      <w:r w:rsidR="00784C56" w:rsidRPr="00784C56">
        <w:rPr>
          <w:sz w:val="28"/>
          <w:szCs w:val="28"/>
        </w:rPr>
        <w:t>реформ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в России 1861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Полицейская реформа в России 60 – 80-х гг. XIX в.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Реформа п</w:t>
      </w:r>
      <w:r w:rsidR="00784C56" w:rsidRPr="00784C56">
        <w:rPr>
          <w:sz w:val="28"/>
          <w:szCs w:val="28"/>
        </w:rPr>
        <w:t>рокуратур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по Судебным уставам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Институт адвокатуры по Судебным уставам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Становление и развитие российского парламентаризма 1905-1917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Создание правоохранительных органов в советском государстве 1917–1918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Конституция РСФСР 1918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Семейно-брачное право в Советском государстве 1917 –1926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Конституция СССР 1924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</w:t>
      </w:r>
      <w:r w:rsidR="00784C56" w:rsidRPr="00784C56">
        <w:rPr>
          <w:sz w:val="28"/>
          <w:szCs w:val="28"/>
        </w:rPr>
        <w:t>рокуратур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в Советском государстве 1920-х–1930-х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Кодификация советского права в 1922-1929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Конституция СССР 1936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Государство и право в период Великой Отечественной войны.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284"/>
        </w:tabs>
        <w:ind w:left="284" w:firstLine="0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Деятельность советской прокуратуры в период подготовки и проведения Нюрнбергского процесса.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284"/>
        </w:tabs>
        <w:ind w:left="284" w:firstLine="0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Правовая оценка деятельности нацистов и их пособников на временно оккупированных территориях СССР.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284"/>
        </w:tabs>
        <w:ind w:left="284" w:firstLine="0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Реализация правосудия военными трибуналами в отношении нацистов и их пособников.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284"/>
        </w:tabs>
        <w:ind w:left="284" w:firstLine="0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Деятельность правоохранительных органов по расследованию преступлений, совершенных нацистами и их пособниками на временно оккупированных территориях СССР.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Конституция СССР 1977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Прокуратура СССР в 1950–1980-х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Изменения в государственном строе в СССР 1985–1991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Изменения в праве СССР 1985–1991 гг.</w:t>
      </w:r>
    </w:p>
    <w:p w:rsidR="006213F7" w:rsidRPr="00784C56" w:rsidRDefault="006213F7">
      <w:pPr>
        <w:rPr>
          <w:sz w:val="28"/>
          <w:szCs w:val="28"/>
        </w:rPr>
      </w:pPr>
    </w:p>
    <w:p w:rsidR="00784C56" w:rsidRPr="00784C56" w:rsidRDefault="00784C56">
      <w:pPr>
        <w:rPr>
          <w:sz w:val="28"/>
          <w:szCs w:val="28"/>
        </w:rPr>
      </w:pPr>
    </w:p>
    <w:p w:rsidR="00784C56" w:rsidRPr="00784C56" w:rsidRDefault="00784C56">
      <w:pPr>
        <w:rPr>
          <w:sz w:val="28"/>
          <w:szCs w:val="28"/>
        </w:rPr>
      </w:pPr>
    </w:p>
    <w:p w:rsidR="00D04414" w:rsidRDefault="00D04414" w:rsidP="00D04414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истории </w:t>
      </w:r>
    </w:p>
    <w:p w:rsidR="00D04414" w:rsidRDefault="00D04414" w:rsidP="00D04414">
      <w:pPr>
        <w:rPr>
          <w:sz w:val="28"/>
          <w:szCs w:val="28"/>
        </w:rPr>
      </w:pPr>
      <w:r>
        <w:rPr>
          <w:sz w:val="28"/>
          <w:szCs w:val="28"/>
        </w:rPr>
        <w:t>государства и права,</w:t>
      </w:r>
    </w:p>
    <w:p w:rsidR="00D04414" w:rsidRDefault="00D04414" w:rsidP="00D044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>С.Н. Туманов</w:t>
      </w:r>
    </w:p>
    <w:p w:rsidR="00784C56" w:rsidRPr="00784C56" w:rsidRDefault="00784C56" w:rsidP="00D04414">
      <w:pPr>
        <w:rPr>
          <w:sz w:val="28"/>
          <w:szCs w:val="28"/>
        </w:rPr>
      </w:pPr>
    </w:p>
    <w:sectPr w:rsidR="00784C56" w:rsidRPr="0078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240F"/>
    <w:multiLevelType w:val="hybridMultilevel"/>
    <w:tmpl w:val="F35EF7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1B"/>
    <w:rsid w:val="003C35C1"/>
    <w:rsid w:val="005A7BF5"/>
    <w:rsid w:val="00602E1B"/>
    <w:rsid w:val="006213F7"/>
    <w:rsid w:val="00784C56"/>
    <w:rsid w:val="007C0D5A"/>
    <w:rsid w:val="00964383"/>
    <w:rsid w:val="00A67A00"/>
    <w:rsid w:val="00D04414"/>
    <w:rsid w:val="00E72455"/>
    <w:rsid w:val="00E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1D688-3766-4B7B-AF97-7BD57C1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5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5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 ИГП</cp:lastModifiedBy>
  <cp:revision>12</cp:revision>
  <cp:lastPrinted>2020-09-16T05:11:00Z</cp:lastPrinted>
  <dcterms:created xsi:type="dcterms:W3CDTF">2020-08-10T14:12:00Z</dcterms:created>
  <dcterms:modified xsi:type="dcterms:W3CDTF">2020-09-16T05:11:00Z</dcterms:modified>
</cp:coreProperties>
</file>