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B0" w:rsidRDefault="00BC1FB0" w:rsidP="00062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F6">
        <w:rPr>
          <w:rFonts w:ascii="Times New Roman" w:hAnsi="Times New Roman" w:cs="Times New Roman"/>
          <w:b/>
          <w:sz w:val="24"/>
          <w:szCs w:val="24"/>
        </w:rPr>
        <w:t>Направление подготовки 40.03.01</w:t>
      </w:r>
      <w:r>
        <w:rPr>
          <w:rFonts w:ascii="Times New Roman" w:hAnsi="Times New Roman" w:cs="Times New Roman"/>
          <w:b/>
          <w:sz w:val="24"/>
          <w:szCs w:val="24"/>
        </w:rPr>
        <w:t xml:space="preserve"> Юриспруденция</w:t>
      </w:r>
    </w:p>
    <w:p w:rsidR="00831A94" w:rsidRDefault="00831A94" w:rsidP="00831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тематика курсовых работ по дисциплине «Теория государства и права»: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FB0">
        <w:rPr>
          <w:rFonts w:ascii="Times New Roman" w:hAnsi="Times New Roman" w:cs="Times New Roman"/>
          <w:sz w:val="24"/>
          <w:szCs w:val="24"/>
        </w:rPr>
        <w:t xml:space="preserve">1. Методологические проблемы теории государства и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2. Правовое государство и гражданское обще</w:t>
      </w:r>
      <w:r>
        <w:rPr>
          <w:rFonts w:ascii="Times New Roman" w:hAnsi="Times New Roman" w:cs="Times New Roman"/>
          <w:sz w:val="24"/>
          <w:szCs w:val="24"/>
        </w:rPr>
        <w:t>ство: концепция их соотношения.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C1FB0">
        <w:rPr>
          <w:rFonts w:ascii="Times New Roman" w:hAnsi="Times New Roman" w:cs="Times New Roman"/>
          <w:sz w:val="24"/>
          <w:szCs w:val="24"/>
        </w:rPr>
        <w:t xml:space="preserve">Особенности формирования правового государства в России.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4. Специфика формы современного Российского государства.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5. Проблемы российского федерализма.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6. Государство и его роль в политической системе общества.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7. Государство и личность.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8. Особенности взаимодействия государства с политическими партиями.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9. Особенности взаимодействия государства со </w:t>
      </w:r>
      <w:r>
        <w:rPr>
          <w:rFonts w:ascii="Times New Roman" w:hAnsi="Times New Roman" w:cs="Times New Roman"/>
          <w:sz w:val="24"/>
          <w:szCs w:val="24"/>
        </w:rPr>
        <w:t>средствами массовой информации.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10.Функции современного Российского государства.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11.Проблемы взаимодействия органов государства и органов местного самоуправления.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12.Правовая система и личность.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13.Функции правосознания.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14.Правовая культура в современном российском обществе.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15.Сущность и социальное назначение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16.Взаимодействие права и морали.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17.Принципы российского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18.Общая характеристика основных правовых систем современности.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19.Понятие и структура правовой нормы.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20.Классификация правовых норм.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21.Процессуальные нормы российского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22.Проблемы совершенствования системы российского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23. Соотношение системы права и системы законодательства.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24.Дискуссионные вопросы соотношения источника и формы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25.Правовой обычай как источник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26.Правовой прецедент как форма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27.Нормативный договор как форма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28. Система нормативно-правовых актов в Российской Федерации и проблемы их упорядочения.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29.Ведомственные нормативно-правовые акты.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lastRenderedPageBreak/>
        <w:t xml:space="preserve">30. Понятие и приоритеты правовой политики в Российской Федерации.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31.Правотворческий процесс в субъектах Российской Федерации.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32.Формы реализации правовой политики в Российской Федерации.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33. Пути совершенствования юридической техники.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34.Формы реализации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35.Применение права как особая форма реализации права.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36.Юридические коллизии и способы их разрешения.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37. Предпосылки возникновения правоотношения.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38.Правовой статус личности в Российской Федерации.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39.Эффективность правового регулирования.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40.Законность и правопорядок.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41.Прокурорский надзор как гарантия законности в Российском государстве.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42.Правовой статус органов судебной власти в механизме Российского государства. 43.Юридическая техника.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44.Юридическая практика.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45.Правомерное поведение и правовая активность личности.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46.Юридический состав правонарушения.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47. Правонарушение как основание юридической ответственности. </w:t>
      </w:r>
    </w:p>
    <w:p w:rsid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 xml:space="preserve">48.Причины правонарушений в Российской Федерации и пути их устранения. </w:t>
      </w:r>
    </w:p>
    <w:p w:rsidR="009B3B0C" w:rsidRPr="00BC1FB0" w:rsidRDefault="00BC1FB0">
      <w:pPr>
        <w:rPr>
          <w:rFonts w:ascii="Times New Roman" w:hAnsi="Times New Roman" w:cs="Times New Roman"/>
          <w:sz w:val="24"/>
          <w:szCs w:val="24"/>
        </w:rPr>
      </w:pPr>
      <w:r w:rsidRPr="00BC1FB0">
        <w:rPr>
          <w:rFonts w:ascii="Times New Roman" w:hAnsi="Times New Roman" w:cs="Times New Roman"/>
          <w:sz w:val="24"/>
          <w:szCs w:val="24"/>
        </w:rPr>
        <w:t>49.Виды юридической ответственности</w:t>
      </w:r>
    </w:p>
    <w:sectPr w:rsidR="009B3B0C" w:rsidRPr="00BC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B0"/>
    <w:rsid w:val="00062284"/>
    <w:rsid w:val="00831A94"/>
    <w:rsid w:val="009B3B0C"/>
    <w:rsid w:val="00B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D65E-7AF1-4CFA-A623-9195C570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ТГП</dc:creator>
  <cp:keywords/>
  <dc:description/>
  <cp:lastModifiedBy>Методист ТГП</cp:lastModifiedBy>
  <cp:revision>5</cp:revision>
  <dcterms:created xsi:type="dcterms:W3CDTF">2020-09-10T11:45:00Z</dcterms:created>
  <dcterms:modified xsi:type="dcterms:W3CDTF">2020-09-11T12:54:00Z</dcterms:modified>
</cp:coreProperties>
</file>