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4A" w:rsidRPr="00695804" w:rsidRDefault="00CD754A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Обсуждена и утверждена на заседании кафедры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истории государства и права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3BAF">
        <w:rPr>
          <w:rFonts w:ascii="Times New Roman" w:eastAsia="Calibri" w:hAnsi="Times New Roman" w:cs="Times New Roman"/>
          <w:sz w:val="26"/>
          <w:szCs w:val="26"/>
        </w:rPr>
        <w:t>« 3</w:t>
      </w:r>
      <w:proofErr w:type="gramEnd"/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 » июля  2020 г., протокол № 16  </w:t>
      </w:r>
    </w:p>
    <w:p w:rsidR="001E3BAF" w:rsidRDefault="001E3BAF" w:rsidP="005951B7">
      <w:pPr>
        <w:pStyle w:val="a5"/>
        <w:ind w:left="714"/>
        <w:jc w:val="center"/>
        <w:rPr>
          <w:b/>
          <w:snapToGrid w:val="0"/>
          <w:sz w:val="28"/>
          <w:szCs w:val="28"/>
        </w:rPr>
      </w:pPr>
    </w:p>
    <w:p w:rsidR="001E3BAF" w:rsidRDefault="001E3BAF" w:rsidP="005951B7">
      <w:pPr>
        <w:pStyle w:val="a5"/>
        <w:ind w:left="714"/>
        <w:jc w:val="center"/>
        <w:rPr>
          <w:b/>
          <w:snapToGrid w:val="0"/>
          <w:sz w:val="28"/>
          <w:szCs w:val="28"/>
        </w:rPr>
      </w:pPr>
    </w:p>
    <w:p w:rsidR="001E3BAF" w:rsidRDefault="001E3BAF" w:rsidP="005951B7">
      <w:pPr>
        <w:pStyle w:val="a5"/>
        <w:ind w:left="714"/>
        <w:jc w:val="center"/>
        <w:rPr>
          <w:b/>
          <w:snapToGrid w:val="0"/>
          <w:sz w:val="28"/>
          <w:szCs w:val="28"/>
        </w:rPr>
      </w:pPr>
    </w:p>
    <w:p w:rsidR="001E3BAF" w:rsidRDefault="00695804" w:rsidP="005951B7">
      <w:pPr>
        <w:pStyle w:val="a5"/>
        <w:ind w:left="714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ТЕМАТИКА КУРСОВЫХ РАБОТ</w:t>
      </w:r>
    </w:p>
    <w:p w:rsid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государства и права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стран</w:t>
      </w: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1 курса </w:t>
      </w:r>
    </w:p>
    <w:p w:rsidR="00CD754A" w:rsidRPr="00695804" w:rsidRDefault="00CD754A" w:rsidP="00CD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 формы обучения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 подготовки 40.03.01 Юриспруденция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Государственно-правовой профиль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Гражданско-правовой профиль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Уголовно-правовой профиль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Прокурорско-следственный профиль</w:t>
      </w:r>
      <w:r w:rsidRPr="0069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Следственно-судебный профиль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Судебно-адвокатский профиль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 учебный год</w:t>
      </w:r>
    </w:p>
    <w:p w:rsidR="001E3BAF" w:rsidRPr="00695804" w:rsidRDefault="001E3BAF" w:rsidP="00695804">
      <w:pPr>
        <w:rPr>
          <w:b/>
          <w:snapToGrid w:val="0"/>
          <w:sz w:val="28"/>
          <w:szCs w:val="28"/>
        </w:rPr>
      </w:pP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Возникновение государства и права Древней Индии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Общественный и государственный строй Афин в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вв. до н.э.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Основные черты права в Древних Афинах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Особенности общественного и государственного строя Спарты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Общественный и государственный строй Римской республики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Кризис Римской республики, установление военных диктатур и переход к монархии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Право собственности в римском праве классического периода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Сервитуты в римском праве классического периода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Эволюция семейного права Древнего Рима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Эволюция наследственного права Древнего Рима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Правоотношения детей и родителей в римском обществе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гражданского процесса в Древнем Риме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Русская и Салическая Правда: сравнительный историко-правовой анализ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Возникновение феодально-зависимого крестьянства во Франкском государстве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Роль Парижского парламента в государственном механизме феодальной Франции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Роль Генеральных штатов в государственном механизме феодальной Франции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Причины возникновения и классовая сущность абсолютизма во Франции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Образование сословно-представительной монархии в Англии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Возникновение и развитие парламента в Англии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Особенности феодального права Англии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Каролина - уголовно-процессуальное уложение Германии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Католическая церковь и каноническое право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Средневековый город, городское самоуправление и право в структуре политической власти феодальной Европы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Основные черты и формы феодального землевладения в странах Западной Европы и их значение в формировании государственной власти периода феодализма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парламентской монархии в Англии конца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XVII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XVIII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веков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Эволюция парламентской монархии в Англии </w:t>
      </w:r>
      <w:r w:rsidRPr="005951B7">
        <w:rPr>
          <w:snapToGrid w:val="0"/>
          <w:sz w:val="28"/>
          <w:szCs w:val="28"/>
          <w:lang w:val="en-US"/>
        </w:rPr>
        <w:t>XIX</w:t>
      </w:r>
      <w:r w:rsidRPr="005951B7">
        <w:rPr>
          <w:snapToGrid w:val="0"/>
          <w:sz w:val="28"/>
          <w:szCs w:val="28"/>
        </w:rPr>
        <w:t xml:space="preserve"> в.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>Возникновение и эволюция суда присяжных в Англии.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Становление буржуазной собственности на землю в ходе английской буржуазной революции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XVII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века 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Конституция Франции 1791 г.: историко-правовой анализ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Аграрное законодательство французской революции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XVIII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Оформление и сущность якобинской диктатуры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Конституция США 1787г.: историко-правовой анализ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Преобразования английской судебной системы в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XIX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веке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Избирательное право Англии в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XVIII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XIX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веках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Государственный строй и законодательство Парижской коммуны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ГК Франции 1804г.: основные принципы права собственности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Обязательственное право по ГК 1804 года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Семейное и наследственное право по ГГУ И ГК 1804 г.: сравнительный     анализ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Основные черты и особенности обязательственного права по ГГУ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"Новый курс" Ф. Рузвельта в США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Эволюция британской колониальной империи в </w:t>
      </w:r>
      <w:r w:rsidRPr="005951B7">
        <w:rPr>
          <w:snapToGrid w:val="0"/>
          <w:sz w:val="28"/>
          <w:szCs w:val="28"/>
          <w:lang w:val="en-US"/>
        </w:rPr>
        <w:t>XIX</w:t>
      </w:r>
      <w:r w:rsidRPr="005951B7">
        <w:rPr>
          <w:snapToGrid w:val="0"/>
          <w:sz w:val="28"/>
          <w:szCs w:val="28"/>
        </w:rPr>
        <w:t xml:space="preserve"> – </w:t>
      </w:r>
      <w:r w:rsidRPr="005951B7">
        <w:rPr>
          <w:snapToGrid w:val="0"/>
          <w:sz w:val="28"/>
          <w:szCs w:val="28"/>
          <w:lang w:val="en-US"/>
        </w:rPr>
        <w:t>X</w:t>
      </w:r>
      <w:r w:rsidRPr="005951B7">
        <w:rPr>
          <w:snapToGrid w:val="0"/>
          <w:sz w:val="28"/>
          <w:szCs w:val="28"/>
        </w:rPr>
        <w:t>Х в.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«Антитрестовское» законодательство буржуазных государств.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Становление, эволюция и влияние двухпартийной системы США  на государственную власть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Американский федерализм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XIX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века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Государственный механизм Германии в период фашизма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Германия во второй половине </w:t>
      </w:r>
      <w:r w:rsidRPr="005951B7">
        <w:rPr>
          <w:snapToGrid w:val="0"/>
          <w:sz w:val="28"/>
          <w:szCs w:val="28"/>
          <w:lang w:val="en-US"/>
        </w:rPr>
        <w:t>XX</w:t>
      </w:r>
      <w:r w:rsidRPr="005951B7">
        <w:rPr>
          <w:snapToGrid w:val="0"/>
          <w:sz w:val="28"/>
          <w:szCs w:val="28"/>
        </w:rPr>
        <w:t xml:space="preserve"> в.: от раскола к объединению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Основные изменения в гражданском праве в новейшее время</w:t>
      </w:r>
    </w:p>
    <w:p w:rsidR="005951B7" w:rsidRPr="005951B7" w:rsidRDefault="005951B7" w:rsidP="00595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>Основные черты трудового и социального законодательства в новейшее время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>Основные тенденции в уголовном праве и процессе новейшего времени</w:t>
      </w:r>
    </w:p>
    <w:p w:rsidR="005951B7" w:rsidRPr="005951B7" w:rsidRDefault="005951B7" w:rsidP="005951B7">
      <w:pPr>
        <w:pStyle w:val="a5"/>
        <w:numPr>
          <w:ilvl w:val="0"/>
          <w:numId w:val="4"/>
        </w:numPr>
        <w:contextualSpacing w:val="0"/>
        <w:jc w:val="left"/>
        <w:rPr>
          <w:szCs w:val="28"/>
        </w:rPr>
      </w:pPr>
      <w:r w:rsidRPr="005951B7">
        <w:rPr>
          <w:snapToGrid w:val="0"/>
          <w:sz w:val="28"/>
          <w:szCs w:val="28"/>
        </w:rPr>
        <w:t>Основные тенденции семейного права в Новейшее время.</w:t>
      </w:r>
    </w:p>
    <w:p w:rsidR="005951B7" w:rsidRDefault="005951B7">
      <w:pPr>
        <w:rPr>
          <w:rFonts w:ascii="Times New Roman" w:hAnsi="Times New Roman" w:cs="Times New Roman"/>
          <w:sz w:val="28"/>
          <w:szCs w:val="28"/>
        </w:rPr>
      </w:pP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истории </w:t>
      </w: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</w:t>
      </w:r>
    </w:p>
    <w:p w:rsidR="005951B7" w:rsidRDefault="00695804" w:rsidP="0069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д.ю.н</w:t>
      </w:r>
      <w:proofErr w:type="spellEnd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Туманов</w:t>
      </w:r>
    </w:p>
    <w:sectPr w:rsidR="0059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B74"/>
    <w:multiLevelType w:val="hybridMultilevel"/>
    <w:tmpl w:val="933AC320"/>
    <w:lvl w:ilvl="0" w:tplc="27544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41141"/>
    <w:multiLevelType w:val="hybridMultilevel"/>
    <w:tmpl w:val="5B80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261C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48E0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25EE"/>
    <w:multiLevelType w:val="hybridMultilevel"/>
    <w:tmpl w:val="D0306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C"/>
    <w:rsid w:val="000632C3"/>
    <w:rsid w:val="001E3BAF"/>
    <w:rsid w:val="005951B7"/>
    <w:rsid w:val="00695804"/>
    <w:rsid w:val="00790174"/>
    <w:rsid w:val="00A24CBC"/>
    <w:rsid w:val="00B36D5A"/>
    <w:rsid w:val="00C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2E19-B35F-453F-846E-F6F419E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951B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5951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5951B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DAEE-1CE9-4DF6-A2C5-73304DD2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</dc:creator>
  <cp:keywords/>
  <dc:description/>
  <cp:lastModifiedBy>Методист ИГП</cp:lastModifiedBy>
  <cp:revision>9</cp:revision>
  <cp:lastPrinted>2020-09-16T05:08:00Z</cp:lastPrinted>
  <dcterms:created xsi:type="dcterms:W3CDTF">2020-09-15T16:00:00Z</dcterms:created>
  <dcterms:modified xsi:type="dcterms:W3CDTF">2020-09-16T05:40:00Z</dcterms:modified>
</cp:coreProperties>
</file>