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672F" w14:textId="77777777" w:rsidR="006979B4" w:rsidRPr="00513142" w:rsidRDefault="006979B4" w:rsidP="006979B4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42">
        <w:rPr>
          <w:rFonts w:ascii="Times New Roman" w:hAnsi="Times New Roman" w:cs="Times New Roman"/>
          <w:b/>
          <w:sz w:val="28"/>
          <w:szCs w:val="28"/>
        </w:rPr>
        <w:t>Вопросы для проведения зачета</w:t>
      </w:r>
    </w:p>
    <w:p w14:paraId="6D6D24E7" w14:textId="77777777" w:rsidR="006979B4" w:rsidRPr="00513142" w:rsidRDefault="006979B4" w:rsidP="006979B4">
      <w:pPr>
        <w:pStyle w:val="a5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D9FEA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 xml:space="preserve">Цели и задачи дисциплины «Криминология». Значение криминологических знаний в деятельности </w:t>
      </w:r>
      <w:r>
        <w:t>органов государственной власти</w:t>
      </w:r>
      <w:r w:rsidRPr="00513142">
        <w:t xml:space="preserve">. </w:t>
      </w:r>
    </w:p>
    <w:p w14:paraId="645CA05C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Предмет и метод дисциплины «Криминология».</w:t>
      </w:r>
    </w:p>
    <w:p w14:paraId="5080C6C8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Взаимодействие дисциплины «Криминология» с другими науками.</w:t>
      </w:r>
    </w:p>
    <w:p w14:paraId="7756CCEE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F2C">
        <w:rPr>
          <w:rFonts w:ascii="Times New Roman" w:hAnsi="Times New Roman" w:cs="Times New Roman"/>
          <w:color w:val="000000"/>
          <w:sz w:val="28"/>
          <w:szCs w:val="28"/>
        </w:rPr>
        <w:t>Возникновение учения о преступности как науки, зарубежные криминологические теории и школы.</w:t>
      </w:r>
    </w:p>
    <w:p w14:paraId="5800C457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F2C">
        <w:rPr>
          <w:rFonts w:ascii="Times New Roman" w:hAnsi="Times New Roman" w:cs="Times New Roman"/>
          <w:color w:val="000000"/>
          <w:sz w:val="28"/>
          <w:szCs w:val="28"/>
        </w:rPr>
        <w:t>Развитие криминологии в России.</w:t>
      </w:r>
    </w:p>
    <w:p w14:paraId="30791D71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color w:val="000000"/>
          <w:sz w:val="28"/>
          <w:szCs w:val="28"/>
        </w:rPr>
        <w:t>Состояние криминологической науки в современный период.</w:t>
      </w:r>
    </w:p>
    <w:p w14:paraId="316B37BE" w14:textId="77777777" w:rsidR="006979B4" w:rsidRPr="00513142" w:rsidRDefault="006979B4" w:rsidP="006979B4">
      <w:pPr>
        <w:pStyle w:val="a3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Понятие преступности и ее природа.</w:t>
      </w:r>
    </w:p>
    <w:p w14:paraId="794636A2" w14:textId="77777777" w:rsidR="006979B4" w:rsidRPr="00513142" w:rsidRDefault="006979B4" w:rsidP="006979B4">
      <w:pPr>
        <w:pStyle w:val="a3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Основные подходы к изучению преступности.</w:t>
      </w:r>
    </w:p>
    <w:p w14:paraId="15AAD10D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Показатели преступности.</w:t>
      </w:r>
    </w:p>
    <w:p w14:paraId="55229E49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Латентная преступность.</w:t>
      </w:r>
    </w:p>
    <w:p w14:paraId="2C1F4A0F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Последствия преступности.</w:t>
      </w:r>
    </w:p>
    <w:p w14:paraId="4768FEBC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Криминологическая характеристика преступности в Российской Федерации.</w:t>
      </w:r>
    </w:p>
    <w:p w14:paraId="2201519C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 xml:space="preserve">Изучение </w:t>
      </w:r>
      <w:r>
        <w:t>органами государственной власти</w:t>
      </w:r>
      <w:r w:rsidRPr="00513142">
        <w:t xml:space="preserve"> преступности и ее характеристик.</w:t>
      </w:r>
    </w:p>
    <w:p w14:paraId="27A482F3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Теория причинности в криминологии.</w:t>
      </w:r>
    </w:p>
    <w:p w14:paraId="6D405D5F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причин преступности.</w:t>
      </w:r>
    </w:p>
    <w:p w14:paraId="594AEF16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классификация причин преступности.</w:t>
      </w:r>
    </w:p>
    <w:p w14:paraId="2AC2F649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Основные  причины и условия преступности в России</w:t>
      </w:r>
    </w:p>
    <w:p w14:paraId="146F1973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Причины и условия конкретного преступления.</w:t>
      </w:r>
    </w:p>
    <w:p w14:paraId="05301CD5" w14:textId="77777777" w:rsidR="006979B4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Выявление  причин и условий преступности и преступлений.</w:t>
      </w:r>
    </w:p>
    <w:p w14:paraId="21CED8DE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Выявление органами государственной власти детерминант преступности. </w:t>
      </w:r>
    </w:p>
    <w:p w14:paraId="17628D0D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личности преступника.</w:t>
      </w:r>
    </w:p>
    <w:p w14:paraId="3AC9DB61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личности преступника.</w:t>
      </w:r>
    </w:p>
    <w:p w14:paraId="6CF1DFCB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Формирование личности преступника.</w:t>
      </w:r>
    </w:p>
    <w:p w14:paraId="16235A7F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Соотношение социального и биологического в личности преступника.</w:t>
      </w:r>
    </w:p>
    <w:p w14:paraId="65537567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 xml:space="preserve">Классификация и типология преступников.    </w:t>
      </w:r>
    </w:p>
    <w:p w14:paraId="4DCBE442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Изучение личности преступника органами прокуратуры.</w:t>
      </w:r>
    </w:p>
    <w:p w14:paraId="22008AC6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Понятие, правовая основа и принципы предупреждения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</w:p>
    <w:p w14:paraId="09D89CC2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Основные направления предупреждения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  <w:r w:rsidRPr="00540F2C">
        <w:rPr>
          <w:rFonts w:ascii="Times New Roman" w:hAnsi="Times New Roman" w:cs="Times New Roman"/>
          <w:sz w:val="28"/>
          <w:szCs w:val="28"/>
        </w:rPr>
        <w:t>.</w:t>
      </w:r>
    </w:p>
    <w:p w14:paraId="56027540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Система предупреждения преступности.</w:t>
      </w:r>
    </w:p>
    <w:p w14:paraId="3758E99F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Классификация мер предупреждения преступности.</w:t>
      </w:r>
    </w:p>
    <w:p w14:paraId="69075CA4" w14:textId="77777777" w:rsidR="006979B4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Профилактика конкретного преступления</w:t>
      </w:r>
      <w:r>
        <w:t xml:space="preserve">. </w:t>
      </w:r>
    </w:p>
    <w:p w14:paraId="5A79DE49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>
        <w:t>Предупреждение преступности органами государственной власти</w:t>
      </w:r>
      <w:r w:rsidRPr="00513142">
        <w:t xml:space="preserve">. </w:t>
      </w:r>
    </w:p>
    <w:p w14:paraId="10518724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Понятие криминологического прогнозирования и прогноза, его цели и виды.  </w:t>
      </w:r>
    </w:p>
    <w:p w14:paraId="22BA23C8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lastRenderedPageBreak/>
        <w:t>Криминологическое планирование</w:t>
      </w:r>
      <w:r>
        <w:rPr>
          <w:rFonts w:ascii="Times New Roman" w:hAnsi="Times New Roman" w:cs="Times New Roman"/>
          <w:sz w:val="28"/>
          <w:szCs w:val="28"/>
        </w:rPr>
        <w:t>, осуществляемое органами государственной власти</w:t>
      </w:r>
      <w:r w:rsidRPr="00540F2C">
        <w:rPr>
          <w:rFonts w:ascii="Times New Roman" w:hAnsi="Times New Roman" w:cs="Times New Roman"/>
          <w:sz w:val="28"/>
          <w:szCs w:val="28"/>
        </w:rPr>
        <w:t>: понятие, цели, виды.</w:t>
      </w:r>
    </w:p>
    <w:p w14:paraId="59FB6FDE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Составление и содержание планов. Контроль за их исполнением.</w:t>
      </w:r>
    </w:p>
    <w:p w14:paraId="1DFF8B0A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Криминологическое программирование, виды криминологических программ.</w:t>
      </w:r>
    </w:p>
    <w:p w14:paraId="6F85CDFB" w14:textId="77777777" w:rsidR="006979B4" w:rsidRDefault="006979B4" w:rsidP="006979B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Криминологическое прогнозирование и планирование мер борьбы с преступностью.</w:t>
      </w:r>
    </w:p>
    <w:p w14:paraId="7B3BFDBB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>
        <w:t xml:space="preserve">Прогнозирование </w:t>
      </w:r>
      <w:r w:rsidRPr="00513142">
        <w:t>и планирование мер борьбы с преступностью</w:t>
      </w:r>
      <w:r>
        <w:t xml:space="preserve"> органами государственной власти</w:t>
      </w:r>
      <w:r w:rsidRPr="00513142">
        <w:t>.</w:t>
      </w:r>
    </w:p>
    <w:p w14:paraId="4781F056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насильственной преступности.</w:t>
      </w:r>
    </w:p>
    <w:p w14:paraId="5EEDE164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Особенности личности насильственного преступника.</w:t>
      </w:r>
    </w:p>
    <w:p w14:paraId="66ECA479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насильственных преступлений.</w:t>
      </w:r>
    </w:p>
    <w:p w14:paraId="1F6EAC6C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насильственных преступлений.</w:t>
      </w:r>
    </w:p>
    <w:p w14:paraId="73D96560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Роль государства </w:t>
      </w:r>
      <w:r w:rsidRPr="00513142">
        <w:t>в предупреждении насильственной преступности.</w:t>
      </w:r>
    </w:p>
    <w:p w14:paraId="76131247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общеуголовной корыстной преступности.</w:t>
      </w:r>
    </w:p>
    <w:p w14:paraId="54B1181E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Понятие, классификация и типология личности преступника, совершающего корыстные преступления.</w:t>
      </w:r>
    </w:p>
    <w:p w14:paraId="28F70726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Специфика детерминации общеуголовной корыстной преступности.</w:t>
      </w:r>
    </w:p>
    <w:p w14:paraId="27DA04E3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Особенности предупреждения общеуголовной корыстной преступности.</w:t>
      </w:r>
    </w:p>
    <w:p w14:paraId="71FA4843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преступлений в сфере экономики.</w:t>
      </w:r>
    </w:p>
    <w:p w14:paraId="29B31D57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Личность преступника, совершающего преступления в сфере экономики.</w:t>
      </w:r>
    </w:p>
    <w:p w14:paraId="577954C4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Специфика детерминации преступлений в сфере экономики.</w:t>
      </w:r>
    </w:p>
    <w:p w14:paraId="64B5CBF3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Особенности предупреждения преступлений в сфере экономики.</w:t>
      </w:r>
    </w:p>
    <w:p w14:paraId="2D5E26EF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 xml:space="preserve">Экономическая преступность и ее предупреждение органами </w:t>
      </w:r>
      <w:r>
        <w:t>государственной власти</w:t>
      </w:r>
      <w:r w:rsidRPr="00513142">
        <w:t>.</w:t>
      </w:r>
    </w:p>
    <w:p w14:paraId="100869C1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организованной преступности и ее основные признаки.</w:t>
      </w:r>
    </w:p>
    <w:p w14:paraId="2DCDDD2B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организованной преступности.</w:t>
      </w:r>
    </w:p>
    <w:p w14:paraId="4DAA7C1C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Особенности личности участника организованных преступных формирований.</w:t>
      </w:r>
    </w:p>
    <w:p w14:paraId="20680E92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организованных форм преступности.</w:t>
      </w:r>
    </w:p>
    <w:p w14:paraId="5303CD0E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>
        <w:t>Роль государства</w:t>
      </w:r>
      <w:r w:rsidRPr="00513142">
        <w:t xml:space="preserve"> в предупреждении организованной преступности.</w:t>
      </w:r>
    </w:p>
    <w:p w14:paraId="53DE8001" w14:textId="77777777" w:rsidR="006979B4" w:rsidRPr="00513142" w:rsidRDefault="006979B4" w:rsidP="006979B4">
      <w:pPr>
        <w:pStyle w:val="31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Криминологическая характеристика коррупционной преступности.</w:t>
      </w:r>
    </w:p>
    <w:p w14:paraId="19E1921D" w14:textId="77777777" w:rsidR="006979B4" w:rsidRPr="00513142" w:rsidRDefault="006979B4" w:rsidP="006979B4">
      <w:pPr>
        <w:pStyle w:val="31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Детерминанты коррупционной преступности.</w:t>
      </w:r>
    </w:p>
    <w:p w14:paraId="7DAF1DA6" w14:textId="77777777" w:rsidR="006979B4" w:rsidRPr="00513142" w:rsidRDefault="006979B4" w:rsidP="006979B4">
      <w:pPr>
        <w:pStyle w:val="31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Меры противодействия коррупции.</w:t>
      </w:r>
    </w:p>
    <w:p w14:paraId="42117592" w14:textId="77777777" w:rsidR="006979B4" w:rsidRPr="00513142" w:rsidRDefault="006979B4" w:rsidP="006979B4">
      <w:pPr>
        <w:pStyle w:val="31"/>
        <w:numPr>
          <w:ilvl w:val="0"/>
          <w:numId w:val="1"/>
        </w:numPr>
        <w:tabs>
          <w:tab w:val="left" w:pos="567"/>
        </w:tabs>
        <w:spacing w:after="0"/>
        <w:jc w:val="both"/>
        <w:rPr>
          <w:sz w:val="28"/>
          <w:szCs w:val="28"/>
        </w:rPr>
      </w:pPr>
      <w:r w:rsidRPr="00513142">
        <w:rPr>
          <w:sz w:val="28"/>
          <w:szCs w:val="28"/>
        </w:rPr>
        <w:t xml:space="preserve">Роль органов </w:t>
      </w:r>
      <w:r>
        <w:rPr>
          <w:sz w:val="28"/>
          <w:szCs w:val="28"/>
        </w:rPr>
        <w:t>государственной власти</w:t>
      </w:r>
      <w:r w:rsidRPr="00513142">
        <w:rPr>
          <w:sz w:val="28"/>
          <w:szCs w:val="28"/>
        </w:rPr>
        <w:t xml:space="preserve"> в предупреждении коррупционной преступности.</w:t>
      </w:r>
    </w:p>
    <w:p w14:paraId="32D83D14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рецидивной преступности (понятие, виды, современное состояние, структура, динамика).</w:t>
      </w:r>
    </w:p>
    <w:p w14:paraId="2CABF658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личности рецидивиста, их типология.</w:t>
      </w:r>
    </w:p>
    <w:p w14:paraId="5C164BC9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рецидивной преступности.</w:t>
      </w:r>
    </w:p>
    <w:p w14:paraId="5E66323D" w14:textId="77777777" w:rsidR="006979B4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рецидивной преступности.</w:t>
      </w:r>
    </w:p>
    <w:p w14:paraId="11A22E4C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Роль государства в предупреждении рецидивной преступности. </w:t>
      </w:r>
    </w:p>
    <w:p w14:paraId="15D6CED0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преступности несовершеннолетних и молодежи.</w:t>
      </w:r>
    </w:p>
    <w:p w14:paraId="6CC8B3B0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lastRenderedPageBreak/>
        <w:t>Особенности личности несовершеннолетнего преступника: классификация, типология.</w:t>
      </w:r>
    </w:p>
    <w:p w14:paraId="6AA254A1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преступности несовершеннолетних и молодежи.</w:t>
      </w:r>
    </w:p>
    <w:p w14:paraId="7095A1B1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Особенности предупреждения преступности несовершеннолетних и молодежи.</w:t>
      </w:r>
    </w:p>
    <w:p w14:paraId="3768F126" w14:textId="77777777" w:rsidR="006979B4" w:rsidRDefault="006979B4" w:rsidP="006979B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Предупреждение молодежной и подростковой преступности.</w:t>
      </w:r>
    </w:p>
    <w:p w14:paraId="4FF7FD5F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>
        <w:t xml:space="preserve">Роль государства в предупреждении </w:t>
      </w:r>
      <w:r w:rsidRPr="00513142">
        <w:t>молодежной и подростковой преступности.</w:t>
      </w:r>
    </w:p>
    <w:p w14:paraId="77BFF2AF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неосторожной преступности: криминологическая и правовая оценки.</w:t>
      </w:r>
    </w:p>
    <w:p w14:paraId="19CE273A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лиц, совершивших неосторожные преступления: их классификация и типология.</w:t>
      </w:r>
    </w:p>
    <w:p w14:paraId="14C39518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Детерминанты неосторожных преступлений.</w:t>
      </w:r>
    </w:p>
    <w:p w14:paraId="2E3B75F6" w14:textId="77777777" w:rsidR="006979B4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неосторожных преступлений.</w:t>
      </w:r>
    </w:p>
    <w:p w14:paraId="3A2939B5" w14:textId="77777777" w:rsidR="006979B4" w:rsidRPr="00513142" w:rsidRDefault="006979B4" w:rsidP="006979B4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Роль государства в предупреждении неосторожных преступлений. </w:t>
      </w:r>
    </w:p>
    <w:p w14:paraId="5A979857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Криминологическая характеристика женской преступности. </w:t>
      </w:r>
    </w:p>
    <w:p w14:paraId="04BC154E" w14:textId="77777777" w:rsidR="006979B4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женской преступности.</w:t>
      </w:r>
    </w:p>
    <w:p w14:paraId="3E8A00B1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государства в предупреждении женской преступности. </w:t>
      </w:r>
    </w:p>
    <w:p w14:paraId="4F495859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и криминологическая характеристика пенитенциарной преступности.</w:t>
      </w:r>
    </w:p>
    <w:p w14:paraId="4BCF2433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Особенности личности пенитенциарного преступника. </w:t>
      </w:r>
    </w:p>
    <w:p w14:paraId="64AC9882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преступности в местах лишения свободы.</w:t>
      </w:r>
    </w:p>
    <w:p w14:paraId="4C63A737" w14:textId="77777777" w:rsidR="006979B4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Предупреждение пенитенциарной преступности.</w:t>
      </w:r>
    </w:p>
    <w:p w14:paraId="2612C9B7" w14:textId="77777777" w:rsidR="006979B4" w:rsidRPr="00540F2C" w:rsidRDefault="006979B4" w:rsidP="006979B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государства в предупреждении пенитенциарной преступности. </w:t>
      </w:r>
    </w:p>
    <w:p w14:paraId="39D13810" w14:textId="77777777" w:rsidR="006979B4" w:rsidRPr="00513142" w:rsidRDefault="006979B4" w:rsidP="006979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609BB3" w14:textId="77777777" w:rsidR="006979B4" w:rsidRDefault="006979B4" w:rsidP="006979B4"/>
    <w:p w14:paraId="5FF6D794" w14:textId="77777777" w:rsidR="0069286D" w:rsidRDefault="0069286D">
      <w:bookmarkStart w:id="0" w:name="_GoBack"/>
      <w:bookmarkEnd w:id="0"/>
    </w:p>
    <w:sectPr w:rsidR="0069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3C24"/>
    <w:multiLevelType w:val="hybridMultilevel"/>
    <w:tmpl w:val="F854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76"/>
    <w:rsid w:val="0069286D"/>
    <w:rsid w:val="006979B4"/>
    <w:rsid w:val="00B82976"/>
    <w:rsid w:val="00E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50B7-55C0-4B2E-8985-45CF887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979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979B4"/>
  </w:style>
  <w:style w:type="character" w:customStyle="1" w:styleId="1">
    <w:name w:val="Основной текст Знак1"/>
    <w:basedOn w:val="a0"/>
    <w:link w:val="a3"/>
    <w:rsid w:val="006979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6979B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6979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6979B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2019-09-08T15:47:00Z</dcterms:created>
  <dcterms:modified xsi:type="dcterms:W3CDTF">2019-09-08T15:47:00Z</dcterms:modified>
</cp:coreProperties>
</file>