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59" w:rsidRPr="00A82B59" w:rsidRDefault="00A82B59" w:rsidP="00A82B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B59">
        <w:rPr>
          <w:rFonts w:ascii="Times New Roman" w:hAnsi="Times New Roman" w:cs="Times New Roman"/>
          <w:b/>
          <w:bCs/>
          <w:sz w:val="28"/>
          <w:szCs w:val="28"/>
        </w:rPr>
        <w:t>Примерная тематика курсовых работ по дисциплине «</w:t>
      </w:r>
      <w:r w:rsidRPr="00A82B59">
        <w:rPr>
          <w:rFonts w:ascii="Times New Roman" w:hAnsi="Times New Roman" w:cs="Times New Roman"/>
          <w:b/>
          <w:sz w:val="28"/>
          <w:szCs w:val="28"/>
        </w:rPr>
        <w:t>Конституционное право России</w:t>
      </w:r>
      <w:r w:rsidRPr="00A82B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82B59" w:rsidRPr="00A82B59" w:rsidRDefault="00A82B59" w:rsidP="00A82B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B5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A82B59">
        <w:rPr>
          <w:rFonts w:ascii="Times New Roman" w:hAnsi="Times New Roman" w:cs="Times New Roman"/>
          <w:sz w:val="28"/>
          <w:szCs w:val="28"/>
        </w:rPr>
        <w:br/>
        <w:t>40.05.02 Правоохранительная деятельность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право — ведущая отрасль российской правовой системы.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российского конституционного права.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 1993 г. (общая характеристика).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охрана Конституции РФ.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реализации Конституции РФ.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Конституционные формы осуществления власти народа в Российской Федерации.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Референдум в Российской Федерации (понятие, виды).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суверенитет в России.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Конституционный принцип разделения властей.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Конституционные основы многопартийности в Российской Федерации.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Конституционные основы гражданского общества в Российской Федерации.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гражданство.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Юридическая природа конституционных прав и свобод.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Гражданские (личные) права и свободы человека и гражданина в Российской Федерации.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Политические права и свободы человека и гражданина в Российской Федерации.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права и свободы человека и гражданина в Российской Федерации.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право на свободу и личную неприкосновенность.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право на неприкосновенность жилища.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право на судебную защиту прав и свобод человека и гражданина.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право частной собственности.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право на образование.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совести в Российской Федерации.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Законодательные гарантии прав и свобод человека и гражданина в сфере исполнительной власти.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(внесудебный) порядок защиты прав и свобод человека.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Президента РФ за законностью и целесообразностью действий и актов органов исполнительной власти с целью охраны социально-экономических прав граждан.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Прокурорский (общий) надзор за соблюдением прав и свобод граждан органами исполнительной власти России. 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Гарантии конституционных прав и свобод российских граждан.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по правам человека в Российской Федерации (конституционно-правовой статус).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по правам ребенка в Российской Федерации и его взаимодействие с органами исполнительной власти.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Административный порядок защиты прав лиц, отбывающих наказание в местах лишения свободы по приговору суда.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устройство Российской Федерации.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Конституционный статус Российской Федерации.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правового статуса республик в составе Российской Федерации.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Автономии в составе Российской Федерации (конституционно-правовые вопросы).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Саратовская область — субъект РФ (конституционно-правовые вопросы).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избирательное право.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РФ.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Федерации (конституционный статус).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Дума (конституционный статус).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Законодательный процесс в Российской Федерации.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РФ (конституционный статус).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Полиция в деле защиты конституционных прав и свобод граждан.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Федеральной службы безопасности по защите конституционных прав и свобод граждан Российской Федерации.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власть в России.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в российской конституционной системе власти.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Конституционная система органов государственной власти в субъектах РФ.</w:t>
      </w:r>
    </w:p>
    <w:p w:rsidR="00A82B59" w:rsidRDefault="00A82B59" w:rsidP="00A82B59">
      <w:pPr>
        <w:pStyle w:val="041E0441043D043E0432043D043E043904420435043A0441044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Конституционные принципы организации и деятельности прокуратуры в Российской Федерации.</w:t>
      </w:r>
    </w:p>
    <w:p w:rsidR="00866DF5" w:rsidRPr="00A82B59" w:rsidRDefault="00866DF5" w:rsidP="00A82B5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866DF5" w:rsidRPr="00A82B59" w:rsidSect="00A82B5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udrashov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Num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E7C84"/>
    <w:multiLevelType w:val="hybridMultilevel"/>
    <w:tmpl w:val="43D485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22433"/>
    <w:multiLevelType w:val="hybridMultilevel"/>
    <w:tmpl w:val="43D48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B75E44"/>
    <w:multiLevelType w:val="hybridMultilevel"/>
    <w:tmpl w:val="4C34E66C"/>
    <w:lvl w:ilvl="0" w:tplc="57001F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2B59"/>
    <w:rsid w:val="0045304E"/>
    <w:rsid w:val="006F5D18"/>
    <w:rsid w:val="00866DF5"/>
    <w:rsid w:val="00A82B59"/>
    <w:rsid w:val="00E46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41043D043E0432043D043E043904420435043A04410442">
    <w:name w:val="&lt;041E&gt;&lt;0441&gt;&lt;043D&gt;&lt;043E&gt;&lt;0432&gt;&lt;043D&gt;&lt;043E&gt;&lt;0439&gt;_&lt;0442&gt;&lt;0435&gt;&lt;043A&gt;&lt;0441&gt;&lt;0442&gt;"/>
    <w:basedOn w:val="a"/>
    <w:rsid w:val="00A82B59"/>
    <w:pPr>
      <w:widowControl w:val="0"/>
      <w:autoSpaceDE w:val="0"/>
      <w:autoSpaceDN w:val="0"/>
      <w:adjustRightInd w:val="0"/>
      <w:spacing w:after="0" w:line="288" w:lineRule="auto"/>
      <w:ind w:firstLine="340"/>
      <w:jc w:val="both"/>
    </w:pPr>
    <w:rPr>
      <w:rFonts w:ascii="KudrashovC" w:eastAsia="Times New Roman" w:hAnsi="KudrashovC" w:cs="KudrashovC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82B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82B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41043D043E0432043D043E043904420435043A04410442">
    <w:name w:val="&lt;041E&gt;&lt;0441&gt;&lt;043D&gt;&lt;043E&gt;&lt;0432&gt;&lt;043D&gt;&lt;043E&gt;&lt;0439&gt;_&lt;0442&gt;&lt;0435&gt;&lt;043A&gt;&lt;0441&gt;&lt;0442&gt;"/>
    <w:basedOn w:val="a"/>
    <w:rsid w:val="00A82B59"/>
    <w:pPr>
      <w:widowControl w:val="0"/>
      <w:autoSpaceDE w:val="0"/>
      <w:autoSpaceDN w:val="0"/>
      <w:adjustRightInd w:val="0"/>
      <w:spacing w:after="0" w:line="288" w:lineRule="auto"/>
      <w:ind w:firstLine="340"/>
      <w:jc w:val="both"/>
    </w:pPr>
    <w:rPr>
      <w:rFonts w:ascii="KudrashovC" w:eastAsia="Times New Roman" w:hAnsi="KudrashovC" w:cs="KudrashovC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82B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82B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2608</Characters>
  <Application>Microsoft Office Word</Application>
  <DocSecurity>0</DocSecurity>
  <Lines>21</Lines>
  <Paragraphs>6</Paragraphs>
  <ScaleCrop>false</ScaleCrop>
  <Company>ФГБОУ СГЮА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кабинетом</dc:creator>
  <cp:lastModifiedBy>Irina</cp:lastModifiedBy>
  <cp:revision>4</cp:revision>
  <dcterms:created xsi:type="dcterms:W3CDTF">2019-10-31T05:11:00Z</dcterms:created>
  <dcterms:modified xsi:type="dcterms:W3CDTF">2019-12-16T07:05:00Z</dcterms:modified>
</cp:coreProperties>
</file>