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28" w:rsidRPr="005C4E75" w:rsidRDefault="00D03628" w:rsidP="00D03628">
      <w:pPr>
        <w:jc w:val="center"/>
        <w:rPr>
          <w:b/>
          <w:szCs w:val="28"/>
        </w:rPr>
      </w:pPr>
      <w:r w:rsidRPr="005C4E75">
        <w:rPr>
          <w:b/>
          <w:szCs w:val="28"/>
        </w:rPr>
        <w:t>9.1. Вопросы для проведения экзамена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Налог, сбор: понятие, функции.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Элементы налогообложения.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 xml:space="preserve">Система налогов и сборов РФ: понятие, структура. 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Классификация налогов и сборов.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Порядок установления, введения и отмены федеральных, региональных и местных налогов и сборов.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 xml:space="preserve">Налоговое право: понятие, предмет, методы. 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Налоговый кодекс РФ: общая характеристика.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Формы налогово-правового регулирования.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Принципы налогового права РФ.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Место налогового права в системе российского права.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 xml:space="preserve">Налоговое правоотношение: понятие, виды, особенности. 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Налогово-правовые нормы: понятие, виды, особенности.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Органы, осуществляющие контроль и надзор в области налогов и сборов: виды, правовое положение.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Органы, осуществляющие нормативное регулирование в области налогов и сборов: виды, полномочия.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Налогоплательщики – физические лица: признаки, виды, права и обязанности.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Налогоплательщики – организации: признаки, виды, права и обязанности.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Взаимозависимые лица: признаки, особенности правового положения.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Консолидированная группа налогоплательщиков: признаки, особенности правового положения.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Контролируемые иностранные компании: признаки, особенности правового положения.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Представительство в налоговых правоотношениях.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Лица, способствующие уплате налогов: понятие, виды, права и обязанности, ответственность.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 xml:space="preserve">Лица, обязанные предоставить информацию о налогоплательщике: понятие, виды, права и обязанности, ответственность. 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Лица, привлекаемые к осуществлению мероприятий налогового контроля: понятие, виды, права и обязанности, ответственность.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Способы обеспечения налогового обязательства: залог имущества, поручительство, банковская гарантия.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Способы обеспечения налогового обязательства: пени.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Арест имущества налогоплательщика (налогового агента): понятие, порядок наложения.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Приостановление операций по счетам в банках, а также переводов электронных денежных средств: понятие, порядок реализации.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Изменение срока уплаты налогов и сборов: виды, общие условия предоставления и прекращения.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lastRenderedPageBreak/>
        <w:t>Рассрочка и отсрочка по уплате налогов и сборов: основания и порядок предоставления.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Инвестиционные налоговый кредит: основания и порядок предоставления.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Зачет и возврат излишне уплаченных и излишне взысканных сумм налогов, сборов, пени, штрафа.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Налоговый контроль: понятие, виды, стадии.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Налоговый мониторинг: понятие, субъекты, порядок осуществления.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Учет налогоплательщиков: порядок осуществления.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Порядок проведения камеральной налоговой проверки.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Порядок проведения выездной налоговой проверки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 xml:space="preserve">Мероприятия налогового контроля: истребование информации и документов, выемка документов, осмотр. 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Производство по делу о налоговом правонарушении.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Взыскание налога, сбора, пени, штрафа налогоплательщика (налогового агента</w:t>
      </w:r>
      <w:proofErr w:type="gramStart"/>
      <w:r w:rsidRPr="00AD6137">
        <w:rPr>
          <w:b w:val="0"/>
          <w:szCs w:val="28"/>
        </w:rPr>
        <w:t>)-</w:t>
      </w:r>
      <w:proofErr w:type="gramEnd"/>
      <w:r w:rsidRPr="00AD6137">
        <w:rPr>
          <w:b w:val="0"/>
          <w:szCs w:val="28"/>
        </w:rPr>
        <w:t>организации: основания и порядок осуществления.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 xml:space="preserve">Взыскание налога, сбора, пени, штрафа </w:t>
      </w:r>
      <w:proofErr w:type="spellStart"/>
      <w:proofErr w:type="gramStart"/>
      <w:r w:rsidRPr="00AD6137">
        <w:rPr>
          <w:b w:val="0"/>
          <w:szCs w:val="28"/>
        </w:rPr>
        <w:t>налогоплательщика-физического</w:t>
      </w:r>
      <w:proofErr w:type="spellEnd"/>
      <w:proofErr w:type="gramEnd"/>
      <w:r w:rsidRPr="00AD6137">
        <w:rPr>
          <w:b w:val="0"/>
          <w:szCs w:val="28"/>
        </w:rPr>
        <w:t xml:space="preserve"> лица: основания и порядок осуществления.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Административный порядок защиты прав и законных интересов в сфере налогообложения.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Судебный порядок защиты прав и законных интересов в сфере налогообложения.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Налоговая ответственность: понятие, признаки, принципы.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Налоговое правонарушение: понятие, признаки, состав.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Обстоятельства, влияющие на размер налоговой ответственности.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 xml:space="preserve">Ответственность банков за правонарушения, предусмотренные НК РФ. 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 xml:space="preserve">Налоговая ответственность налогоплательщика (налогового агента): основания, налоговые санкции. 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Административная ответственность за правонарушения в области налогообложения.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Уголовная ответственность за правонарушения в области налогообложения.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Налог на добавленную стоимость: налогоплательщики и основные элементы налогообложения.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Акцизы: налогоплательщики и основные элементы налогообложения.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Налог на доходы физических лиц: налогоплательщики и основные элементы налогообложения.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Налог на доходы физических лиц: необлагаемые доходы и налоговые вычеты (виды и порядок предоставления).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Налог на прибыль организаций: налогоплательщики и основные элементы налогообложения.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Государственная пошлина: плательщики и основные элементы.</w:t>
      </w:r>
    </w:p>
    <w:p w:rsidR="00D03628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 xml:space="preserve">Налоги на пользование природными ресурсами: </w:t>
      </w:r>
      <w:r>
        <w:rPr>
          <w:b w:val="0"/>
          <w:szCs w:val="28"/>
        </w:rPr>
        <w:t xml:space="preserve">виды налогов, их </w:t>
      </w:r>
      <w:r w:rsidRPr="00AD6137">
        <w:rPr>
          <w:b w:val="0"/>
          <w:szCs w:val="28"/>
        </w:rPr>
        <w:t>плательщики и основные элементы налогообложения.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Налог на добычу полезных ископаемых: плательщики, основные элементы налогообложения.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Налог на имущество организаций: налогоплательщики и основные элементы налогообложения.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Транспортный налог: налогоплательщики и основные элементы налогообложения.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Налог на игорный бизнес: налогоплательщики и основные элементы налогообложения.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Система налогообложения при выполнении соглашений о разделе продукции: налогоплательщики и основные элементы налогообложения.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Система налогообложения для сельскохозяйственных товаропроизводителей (единый сельскохозяйственный налог): налогоплательщики и основные элементы налогообложения.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Упрощенная система налогообложения.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Патентная система налогообложения.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Система налогообложения в виде единого налога на вмененный доход для отдельных видов деятельности: налогоплательщики и основные элементы налогообложения.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Налог на имущество физических лиц: налогоплательщики и основные элементы налогообложения.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Земельный налог: налогоплательщики и основные элементы налогообложения.</w:t>
      </w:r>
    </w:p>
    <w:p w:rsidR="00D03628" w:rsidRPr="00AD6137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Торговый сбор: налогоплательщики и основные элементы обложения.</w:t>
      </w:r>
    </w:p>
    <w:p w:rsidR="00D03628" w:rsidRDefault="00D03628" w:rsidP="00D03628">
      <w:pPr>
        <w:pStyle w:val="a3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AD6137">
        <w:rPr>
          <w:b w:val="0"/>
          <w:szCs w:val="28"/>
        </w:rPr>
        <w:t>Страховые взносы: плательщики и основные элементы обложения.</w:t>
      </w:r>
    </w:p>
    <w:p w:rsidR="001559A7" w:rsidRDefault="001559A7"/>
    <w:sectPr w:rsidR="0015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9524E"/>
    <w:multiLevelType w:val="multilevel"/>
    <w:tmpl w:val="C37843FE"/>
    <w:lvl w:ilvl="0">
      <w:start w:val="1"/>
      <w:numFmt w:val="decimal"/>
      <w:lvlText w:val="%1."/>
      <w:lvlJc w:val="left"/>
      <w:pPr>
        <w:tabs>
          <w:tab w:val="num" w:pos="539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03628"/>
    <w:rsid w:val="001559A7"/>
    <w:rsid w:val="00D03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D03628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uiPriority w:val="99"/>
    <w:rsid w:val="00D03628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4439</Characters>
  <Application>Microsoft Office Word</Application>
  <DocSecurity>0</DocSecurity>
  <Lines>36</Lines>
  <Paragraphs>10</Paragraphs>
  <ScaleCrop>false</ScaleCrop>
  <Company>SGAP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2019-07-03T06:12:00Z</dcterms:created>
  <dcterms:modified xsi:type="dcterms:W3CDTF">2019-07-03T06:12:00Z</dcterms:modified>
</cp:coreProperties>
</file>