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B2" w:rsidRDefault="001D60B2" w:rsidP="001D6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60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Вопросы к зачету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дисциплине «Гражданский процесс»</w:t>
      </w:r>
    </w:p>
    <w:p w:rsidR="001D60B2" w:rsidRPr="001D60B2" w:rsidRDefault="001D60B2" w:rsidP="001D6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Гражданское процессуальное </w:t>
      </w:r>
      <w:proofErr w:type="gram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право</w:t>
      </w:r>
      <w:proofErr w:type="gram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как отрасль права: понятие, предмет, метод и система.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Понятие гражданского судопроизводства. Цель, задачи, виды и стадии гражданского судопроизводства.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Гражданские процессуальные нормы: понятие, особенности, виды, структура.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Действие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гражданских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процессуальных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норм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во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времени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и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пространстве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Гражданская процессуальная форма: понятие, признаки, значение и последствия нарушения.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Понятие и виды источников гражданского процессуального права.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Наука гражданского процессуального права. Место гражданского процессуального права в системе российского права.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Понятие, значение и система принципов гражданского процессуального права.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Правовые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аксиомы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в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гражданском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судопроизводстве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Конституционные принципы гражданского процессуального права.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Принцип диспозитивности: понятие, содержание, проявление на различных стадиях гражданского судопроизводства.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Осуществление правосудия на основе состязательности и равноправия сторон.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Принцип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равенства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перед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законом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и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судом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Принципы непосредственности, устности (понятие и содержание). Исключения из принципа непосредственности.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Принцип доступности судебной защиты и юридической помощи в гражданском процессе.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Гражданские процессуальные правоотношения: понятие, структура и виды.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Предпосылки возникновения, изменения и прекращения гражданских процессуальных правоотношений.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Субъекты гражданских процессуальных правоотношений их классификация.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Юридическая заинтересованность в деле: понятие и виды.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Фактическая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заинтересованность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Понятие сторон в гражданском судопроизводстве. Отличие сторон от других лиц, участвующих в деле.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Процессуальные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права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(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общие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и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специальные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) и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обязанности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сторон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Процессуальное соучастие: цель, основания и виды. Процессуальные права и обязанности соучастников.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Понятие надлежащего и ненадлежащего ответчика. Условия, порядок и последствия замены ненадлежащего ответчика.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Гражданское процессуальное правопреемство: понятие и основания. Порядок вступления в процесс правопреемника и его правовое положение.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lastRenderedPageBreak/>
        <w:t xml:space="preserve">Третьи лица, заявляющие самостоятельные требования относительно предмета спора, их процессуальные права и обязанности.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Отличия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от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процессуального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положения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соистца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Порядок привлечения в процесс третьих лиц, не заявляющих самостоятельные требования относительно предмета спора.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Их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процессуальные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права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и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обязанности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Основания и формы участия прокурора в гражданском судопроизводстве.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Процессуальные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права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и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обязанности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прокурора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Субъекты, защищающие в гражданском судопроизводстве от своего имени права, свободы и законные интересы других лиц: состав, основания и формы участия, процессуальные права и обязанности.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Понятие и значение представительства в суде. Представитель как субъект гражданского процессуального правоотношения.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</w:pP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Виды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представительства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в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суде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Полномочия представителя в суде: виды и оформление.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Понятие, значение и виды гражданской процессуальной ответственности.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Предпосылки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и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основания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привлечения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к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гражданской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процессуальной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ответственности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Понятие мер гражданской процессуальной защиты, предпосылки и основания применения.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Их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отличие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от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гражданской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процессуальной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ответственности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Понятие и значение подсудности, её соотношение с компетенцией. Правовые последствия несоблюдения правил подсудности дел.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right="-18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Родовая подсудность. Основное правило родовой подсудности.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right="-18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Территориальная подсудность и её виды.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Условия и порядок передачи дел из одного суда в другой.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Понятие, значение и классификация процессуальных сроков.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Исчисление процессуальных сроков. Условия и порядок приостановления, продления и восстановления процессуальных сроков.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Судебные расходы: понятие, цели и виды.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Государственная пошлина: понятие, виды, освобождение от уплаты.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Основания и порядок возврата государственной пошлины. Особенности предоставления отсрочки или рассрочки уплаты государственной пошлины.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Судебные издержки: понятие и виды. Отличие от государственной пошлины</w:t>
      </w: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Распределение судебных расходов</w:t>
      </w: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Понятие судебного доказывания, его цель и стадии.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Понятие судебных доказательств и их виды.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Предмет доказывания. Классификация обстоятельств, входящих в предмет доказывания.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Распределение обязанности по доказыванию. Основания освобождения от доказывания. Доказательственные презумпции и их роль в распределении обязанностей по доказыванию.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</w:pP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Общие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правила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оценки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доказательств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. 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lastRenderedPageBreak/>
        <w:t>Средства доказывания: понятие и виды.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Объяснения сторон и третьих лиц, их особенность как самостоятельных средств доказывания.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Виды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объяснений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Показания свидетелей как самостоятельное средство доказывания. Виды свидетельских показаний. Свидетельский иммунитет.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Права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и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обязанности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свидетелей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Письменные доказательства как средство доказывания.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Классификация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письменных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доказательств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Вещественные доказательства как средство доказывания. Условия и порядок осмотра на месте вещественных доказательств.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Заключение эксперта как средство доказывания. Процессуальные права и обязанности эксперта.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Отличие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специалиста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от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эксперта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в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гражданском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судопроизводстве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Порядок назначения и проведения экспертизы.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Классификация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экспертизы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Аудио- и видеозапись как средство доказывания.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Обеспечение доказательств: основания и порядок. Судебные поручения и порядок их выполнения.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Понятие иска. Черты, характеризующие иск.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</w:pP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Виды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 xml:space="preserve"> </w:t>
      </w:r>
      <w:proofErr w:type="spellStart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исков</w:t>
      </w:r>
      <w:proofErr w:type="spellEnd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ar-SA"/>
        </w:rPr>
        <w:t>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Право на предъявление иска и право на удовлетворение иска: предпосылки возникновения и условия надлежащего осуществления; правовые последствия их отсутствия. 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Процессуальные средства защиты ответчика против иска.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Мировое соглашение. Порядок заключения и правовые последствия. 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Процессуальные средства защиты права в исковом производстве.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Понятие и сущность искового произво</w:t>
      </w:r>
      <w:bookmarkStart w:id="0" w:name="_GoBack"/>
      <w:bookmarkEnd w:id="0"/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дства.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Понятие и сущность приказного производства. Требования, по которым выдается судебный приказ. Порядок и основания для отказа в принятии заявления о вынесении судебного приказа.</w:t>
      </w:r>
    </w:p>
    <w:p w:rsidR="001D60B2" w:rsidRPr="001D60B2" w:rsidRDefault="001D60B2" w:rsidP="001D60B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D60B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Судебный приказ: понятие, порядок вынесения, выдачи и отмены.</w:t>
      </w:r>
    </w:p>
    <w:p w:rsidR="004718CF" w:rsidRDefault="001D60B2"/>
    <w:sectPr w:rsidR="0047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EA"/>
    <w:multiLevelType w:val="singleLevel"/>
    <w:tmpl w:val="000000EA"/>
    <w:name w:val="WW8Num2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30"/>
    <w:rsid w:val="00027A30"/>
    <w:rsid w:val="00115F25"/>
    <w:rsid w:val="001D60B2"/>
    <w:rsid w:val="00F0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C3E99-4954-4E78-9F8A-C97F516A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</Words>
  <Characters>5003</Characters>
  <Application>Microsoft Office Word</Application>
  <DocSecurity>0</DocSecurity>
  <Lines>41</Lines>
  <Paragraphs>11</Paragraphs>
  <ScaleCrop>false</ScaleCrop>
  <Company>ФГБОУ СГЮА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3</cp:revision>
  <dcterms:created xsi:type="dcterms:W3CDTF">2019-07-03T06:16:00Z</dcterms:created>
  <dcterms:modified xsi:type="dcterms:W3CDTF">2019-07-03T06:16:00Z</dcterms:modified>
</cp:coreProperties>
</file>