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64B" w:rsidRDefault="002C364B" w:rsidP="00EC2095">
      <w:pPr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Институт второго высшего и дополнительного образования</w:t>
      </w:r>
    </w:p>
    <w:p w:rsidR="002C364B" w:rsidRDefault="002C364B" w:rsidP="00EC20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 (</w:t>
      </w:r>
      <w:r w:rsidRPr="00EC2095">
        <w:rPr>
          <w:rFonts w:ascii="Times New Roman" w:hAnsi="Times New Roman"/>
          <w:sz w:val="28"/>
          <w:szCs w:val="28"/>
        </w:rPr>
        <w:t>часть 2)</w:t>
      </w:r>
    </w:p>
    <w:p w:rsidR="002C364B" w:rsidRDefault="002C364B" w:rsidP="00EC2095">
      <w:pPr>
        <w:jc w:val="left"/>
        <w:rPr>
          <w:rFonts w:ascii="Times New Roman" w:hAnsi="Times New Roman"/>
          <w:b/>
          <w:sz w:val="28"/>
          <w:szCs w:val="28"/>
        </w:rPr>
      </w:pPr>
    </w:p>
    <w:p w:rsidR="002C364B" w:rsidRDefault="002C364B" w:rsidP="00EC2095">
      <w:pPr>
        <w:jc w:val="left"/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Вариант 1</w:t>
      </w:r>
    </w:p>
    <w:p w:rsidR="002C364B" w:rsidRDefault="002C364B" w:rsidP="00EC2095">
      <w:pPr>
        <w:jc w:val="left"/>
        <w:rPr>
          <w:rFonts w:ascii="Times New Roman" w:hAnsi="Times New Roman"/>
          <w:i/>
          <w:sz w:val="28"/>
          <w:szCs w:val="28"/>
        </w:rPr>
      </w:pPr>
      <w:r w:rsidRPr="00EC2095">
        <w:rPr>
          <w:rFonts w:ascii="Times New Roman" w:hAnsi="Times New Roman"/>
          <w:i/>
          <w:sz w:val="28"/>
          <w:szCs w:val="28"/>
        </w:rPr>
        <w:t>фамилии на: А-И</w:t>
      </w:r>
    </w:p>
    <w:p w:rsidR="002C364B" w:rsidRDefault="002C364B" w:rsidP="00EC2095">
      <w:pPr>
        <w:jc w:val="left"/>
        <w:rPr>
          <w:rFonts w:ascii="Times New Roman" w:hAnsi="Times New Roman"/>
          <w:i/>
          <w:sz w:val="28"/>
          <w:szCs w:val="28"/>
        </w:rPr>
      </w:pPr>
    </w:p>
    <w:p w:rsidR="002C364B" w:rsidRDefault="002C364B" w:rsidP="00EC2095">
      <w:pPr>
        <w:jc w:val="left"/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Тема курсовой работы:</w:t>
      </w:r>
    </w:p>
    <w:p w:rsidR="002C364B" w:rsidRDefault="002C364B" w:rsidP="00EC2095">
      <w:pPr>
        <w:jc w:val="left"/>
        <w:rPr>
          <w:rFonts w:ascii="Times New Roman" w:hAnsi="Times New Roman"/>
          <w:sz w:val="28"/>
          <w:szCs w:val="28"/>
        </w:rPr>
      </w:pPr>
      <w:r w:rsidRPr="00EC2095">
        <w:rPr>
          <w:rFonts w:ascii="Times New Roman" w:hAnsi="Times New Roman"/>
          <w:sz w:val="28"/>
          <w:szCs w:val="28"/>
        </w:rPr>
        <w:t>«Договор розничной купли продажи»</w:t>
      </w:r>
    </w:p>
    <w:p w:rsidR="002C364B" w:rsidRDefault="002C364B" w:rsidP="00EC209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Понятие и юридическая характеристика.</w:t>
      </w:r>
    </w:p>
    <w:p w:rsidR="002C364B" w:rsidRDefault="002C364B" w:rsidP="00EC209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Существенные условия, содержание и исполнение.</w:t>
      </w:r>
    </w:p>
    <w:p w:rsidR="002C364B" w:rsidRDefault="002C364B" w:rsidP="00EC2095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Специальные виды договора.</w:t>
      </w:r>
    </w:p>
    <w:p w:rsidR="002C364B" w:rsidRDefault="002C364B" w:rsidP="00EC2095">
      <w:pPr>
        <w:jc w:val="left"/>
        <w:rPr>
          <w:rFonts w:ascii="Times New Roman" w:hAnsi="Times New Roman"/>
          <w:sz w:val="28"/>
          <w:szCs w:val="28"/>
        </w:rPr>
      </w:pPr>
    </w:p>
    <w:p w:rsidR="002C364B" w:rsidRDefault="002C364B" w:rsidP="00EC2095">
      <w:pPr>
        <w:jc w:val="left"/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Литература:</w:t>
      </w:r>
    </w:p>
    <w:p w:rsidR="002C364B" w:rsidRDefault="002C364B" w:rsidP="00EC209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право. Том 2.Учебник под редакцией С.А. Степанова. «Проспект», М./2016</w:t>
      </w:r>
    </w:p>
    <w:p w:rsidR="002C364B" w:rsidRDefault="002C364B" w:rsidP="00EC209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Брагинский М.И., Витренский В.В. Договорное право. Кн.2: Договоры о передаче имущества. М.:Статут,2002.</w:t>
      </w:r>
    </w:p>
    <w:p w:rsidR="002C364B" w:rsidRDefault="002C364B" w:rsidP="00EC209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 России. Обязательственное право: Курс лекций//под.общ.ред. О.Н. Садикова.М.:2004.</w:t>
      </w:r>
    </w:p>
    <w:p w:rsidR="002C364B" w:rsidRDefault="002C364B" w:rsidP="00EC209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Семенихин В.В. Договор розничной купли-продажи//Юрист-2007</w:t>
      </w:r>
    </w:p>
    <w:p w:rsidR="002C364B" w:rsidRDefault="002C364B" w:rsidP="00EC209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Левина Т.Л. Основы законодательства о защите прав потребителей.Курс лекции. И.Дело.2014.</w:t>
      </w:r>
    </w:p>
    <w:p w:rsidR="002C364B" w:rsidRDefault="002C364B" w:rsidP="00EC209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28 декабря 2009 № 381-93 «Об основах государственного регулирования торговлей деятельности в Российской Федерации» (Рос.газета,30.12.2009г.)</w:t>
      </w:r>
    </w:p>
    <w:p w:rsidR="002C364B" w:rsidRDefault="002C364B" w:rsidP="00EC2095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Пленума Верховного Суда РФ от 28 июня 2012г. № 17 «О рассмотрении судами гражданских дел по спорам о защите прав потребителей» - Бюллетень Верховного Суда РФ, 2012г №9.с.2</w:t>
      </w:r>
    </w:p>
    <w:p w:rsidR="002C364B" w:rsidRDefault="002C364B" w:rsidP="00EC2095">
      <w:pPr>
        <w:pStyle w:val="ListParagraph"/>
        <w:ind w:left="899" w:firstLine="0"/>
        <w:jc w:val="left"/>
        <w:rPr>
          <w:rFonts w:ascii="Times New Roman" w:hAnsi="Times New Roman"/>
          <w:sz w:val="28"/>
          <w:szCs w:val="28"/>
        </w:rPr>
      </w:pPr>
    </w:p>
    <w:p w:rsidR="002C364B" w:rsidRDefault="002C364B" w:rsidP="00EC2095">
      <w:pPr>
        <w:pStyle w:val="ListParagraph"/>
        <w:ind w:left="899" w:firstLine="0"/>
        <w:jc w:val="left"/>
        <w:rPr>
          <w:rFonts w:ascii="Times New Roman" w:hAnsi="Times New Roman"/>
          <w:sz w:val="28"/>
          <w:szCs w:val="28"/>
        </w:rPr>
      </w:pPr>
    </w:p>
    <w:p w:rsidR="002C364B" w:rsidRDefault="002C364B" w:rsidP="00EC2095">
      <w:pPr>
        <w:pStyle w:val="ListParagraph"/>
        <w:ind w:left="899" w:firstLine="0"/>
        <w:jc w:val="left"/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Задача:</w:t>
      </w: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i/>
          <w:color w:val="333333"/>
          <w:sz w:val="28"/>
          <w:szCs w:val="28"/>
          <w:shd w:val="clear" w:color="auto" w:fill="FFFFFF"/>
          <w:lang w:val="en-US"/>
        </w:rPr>
      </w:pPr>
      <w:r w:rsidRPr="003344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25 августа Котова к своему юбилею решила купить в магазине платье и туфли, предварительно примерив их и внимательно осмотрев. </w:t>
      </w:r>
      <w:r w:rsidRPr="0033443C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</w:t>
      </w:r>
      <w:r w:rsidRPr="003344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Дома Котова в присутствии подруги снова стала примерять купленные вещи. Но фасон и расцветка платья последней не понравились. Посоветовавшись с подругой, Котова решила больше платье не надевать и обменять его. Однако по техническим причинам магазин не работал несколько дней.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Поэтому Котова решила обменять платье уже после своего </w:t>
      </w:r>
      <w:r w:rsidRPr="003344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юбилея. </w:t>
      </w:r>
      <w:r w:rsidRPr="0033443C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3344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30 августа, когда на празднике по случаю своего юбилея она стала танцевать, неожиданно сломался каблук у одной из туфель, а у второй - отошла подошва. 1 сентября Котова пришла в магазин и потребовала обменять платье, забрать у нее туфли и вернуть ей деньги. </w:t>
      </w:r>
      <w:r w:rsidRPr="0033443C"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33443C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Администрация магазина отказалась обменять платье, ссылаясь на то, что оно вполне доброкачественное, соответствующего размера и никаких серьезных причин для его обмена нет. Туфли магазин согласился принять обратно, но лишь в обмен на другую пару. </w:t>
      </w:r>
      <w:r w:rsidRPr="0033443C">
        <w:rPr>
          <w:rFonts w:ascii="Times New Roman" w:hAnsi="Times New Roman"/>
          <w:color w:val="333333"/>
          <w:sz w:val="28"/>
          <w:szCs w:val="28"/>
        </w:rPr>
        <w:br/>
      </w:r>
      <w:r w:rsidRPr="0033443C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Правильно ли поступила администрация магазина?</w:t>
      </w: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33443C">
      <w:pPr>
        <w:pStyle w:val="ListParagraph"/>
        <w:ind w:left="899" w:firstLine="517"/>
        <w:rPr>
          <w:rFonts w:ascii="Times New Roman" w:hAnsi="Times New Roman"/>
          <w:sz w:val="28"/>
          <w:szCs w:val="28"/>
          <w:lang w:val="en-US"/>
        </w:rPr>
      </w:pPr>
    </w:p>
    <w:p w:rsidR="002C364B" w:rsidRDefault="002C364B" w:rsidP="00B748CD">
      <w:pPr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Институт второго высшего и дополнительного образования</w:t>
      </w:r>
    </w:p>
    <w:p w:rsidR="002C364B" w:rsidRDefault="002C364B" w:rsidP="00B748C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 (</w:t>
      </w:r>
      <w:r w:rsidRPr="00EC2095">
        <w:rPr>
          <w:rFonts w:ascii="Times New Roman" w:hAnsi="Times New Roman"/>
          <w:sz w:val="28"/>
          <w:szCs w:val="28"/>
        </w:rPr>
        <w:t>часть 2)</w:t>
      </w:r>
    </w:p>
    <w:p w:rsidR="002C364B" w:rsidRDefault="002C364B" w:rsidP="00B748CD">
      <w:pPr>
        <w:jc w:val="left"/>
        <w:rPr>
          <w:rFonts w:ascii="Times New Roman" w:hAnsi="Times New Roman"/>
          <w:b/>
          <w:sz w:val="28"/>
          <w:szCs w:val="28"/>
        </w:rPr>
      </w:pPr>
    </w:p>
    <w:p w:rsidR="002C364B" w:rsidRPr="00B748CD" w:rsidRDefault="002C364B" w:rsidP="00B748CD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Вариант </w:t>
      </w:r>
      <w:r w:rsidRPr="00B748CD">
        <w:rPr>
          <w:rFonts w:ascii="Times New Roman" w:hAnsi="Times New Roman"/>
          <w:b/>
          <w:sz w:val="28"/>
          <w:szCs w:val="28"/>
        </w:rPr>
        <w:t>2</w:t>
      </w:r>
    </w:p>
    <w:p w:rsidR="002C364B" w:rsidRDefault="002C364B" w:rsidP="00B748CD">
      <w:pPr>
        <w:rPr>
          <w:rFonts w:ascii="Times New Roman" w:hAnsi="Times New Roman"/>
          <w:i/>
          <w:sz w:val="28"/>
          <w:szCs w:val="28"/>
        </w:rPr>
      </w:pPr>
      <w:r w:rsidRPr="00B748CD">
        <w:rPr>
          <w:rFonts w:ascii="Times New Roman" w:hAnsi="Times New Roman"/>
          <w:i/>
          <w:sz w:val="28"/>
          <w:szCs w:val="28"/>
        </w:rPr>
        <w:t xml:space="preserve">фамилии на </w:t>
      </w:r>
      <w:r>
        <w:rPr>
          <w:rFonts w:ascii="Times New Roman" w:hAnsi="Times New Roman"/>
          <w:i/>
          <w:sz w:val="28"/>
          <w:szCs w:val="28"/>
        </w:rPr>
        <w:t>К-Т</w:t>
      </w:r>
    </w:p>
    <w:p w:rsidR="002C364B" w:rsidRDefault="002C364B" w:rsidP="00B748CD">
      <w:pPr>
        <w:rPr>
          <w:rFonts w:ascii="Times New Roman" w:hAnsi="Times New Roman"/>
          <w:i/>
          <w:sz w:val="28"/>
          <w:szCs w:val="28"/>
        </w:rPr>
      </w:pPr>
    </w:p>
    <w:p w:rsidR="002C364B" w:rsidRDefault="002C364B" w:rsidP="00B748CD">
      <w:pPr>
        <w:rPr>
          <w:rFonts w:ascii="Times New Roman" w:hAnsi="Times New Roman"/>
          <w:b/>
          <w:sz w:val="28"/>
          <w:szCs w:val="28"/>
        </w:rPr>
      </w:pPr>
      <w:r w:rsidRPr="00B748CD">
        <w:rPr>
          <w:rFonts w:ascii="Times New Roman" w:hAnsi="Times New Roman"/>
          <w:b/>
          <w:sz w:val="28"/>
          <w:szCs w:val="28"/>
        </w:rPr>
        <w:t>Тема курсовой работы:</w:t>
      </w:r>
    </w:p>
    <w:p w:rsidR="002C364B" w:rsidRDefault="002C364B" w:rsidP="00B748CD">
      <w:pPr>
        <w:rPr>
          <w:rFonts w:ascii="Times New Roman" w:hAnsi="Times New Roman"/>
          <w:sz w:val="28"/>
          <w:szCs w:val="28"/>
        </w:rPr>
      </w:pPr>
      <w:r w:rsidRPr="00B748C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Договор аренды недвижимости»</w:t>
      </w:r>
    </w:p>
    <w:p w:rsidR="002C364B" w:rsidRDefault="002C364B" w:rsidP="00B748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юридическая характеристика.</w:t>
      </w:r>
    </w:p>
    <w:p w:rsidR="002C364B" w:rsidRDefault="002C364B" w:rsidP="00B748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аренды нежилых помещений.</w:t>
      </w:r>
    </w:p>
    <w:p w:rsidR="002C364B" w:rsidRDefault="002C364B" w:rsidP="00B748C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аренды земельного участка.</w:t>
      </w:r>
    </w:p>
    <w:p w:rsidR="002C364B" w:rsidRDefault="002C364B" w:rsidP="00B748CD">
      <w:pPr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rPr>
          <w:rFonts w:ascii="Times New Roman" w:hAnsi="Times New Roman"/>
          <w:b/>
          <w:sz w:val="28"/>
          <w:szCs w:val="28"/>
        </w:rPr>
      </w:pPr>
      <w:r w:rsidRPr="00B748CD">
        <w:rPr>
          <w:rFonts w:ascii="Times New Roman" w:hAnsi="Times New Roman"/>
          <w:b/>
          <w:sz w:val="28"/>
          <w:szCs w:val="28"/>
        </w:rPr>
        <w:t>Литература:</w:t>
      </w:r>
    </w:p>
    <w:p w:rsidR="002C364B" w:rsidRDefault="002C364B" w:rsidP="00B748C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B748CD">
        <w:rPr>
          <w:rFonts w:ascii="Times New Roman" w:hAnsi="Times New Roman"/>
          <w:sz w:val="28"/>
          <w:szCs w:val="28"/>
        </w:rPr>
        <w:t>Скворцов О.Ю.</w:t>
      </w:r>
      <w:r>
        <w:rPr>
          <w:rFonts w:ascii="Times New Roman" w:hAnsi="Times New Roman"/>
          <w:sz w:val="28"/>
          <w:szCs w:val="28"/>
        </w:rPr>
        <w:t xml:space="preserve"> Сделки с недвижимостью в коммерческом обороте. И. Волтерс Клувер, 2006.</w:t>
      </w:r>
    </w:p>
    <w:p w:rsidR="002C364B" w:rsidRDefault="002C364B" w:rsidP="00B748C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Чубаров В.В. Проблемы правового регулирования недвижимости. М.: Статут,2006.</w:t>
      </w:r>
    </w:p>
    <w:p w:rsidR="002C364B" w:rsidRDefault="002C364B" w:rsidP="00B748C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 государственной регистрации прав на недвижимое имущество и сделок с ним» постатейный комментарий под ред. Л.В. Крашенникова. М.: Статут.2007.</w:t>
      </w:r>
    </w:p>
    <w:p w:rsidR="002C364B" w:rsidRDefault="002C364B" w:rsidP="00B748C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Информационное письмо Президиума Высшего Арбитражного Суда РФ от 01 июня 2000г. № 53 «О государственной регистрации договоров аренды нежилых помещений» // Бюллетень Высшего Арбитражного Суда, 2000г. № 10.</w:t>
      </w:r>
    </w:p>
    <w:p w:rsidR="002C364B" w:rsidRDefault="002C364B" w:rsidP="00B748CD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письмо Президиума Высшего Арбитражного Суда РФ от 11 января 2002г. № 66 «Обзор практики разрешения споров, связанных с арендой»// Бюллетень Высшего Арбитражного Суда РФ, 2002г., №5.</w:t>
      </w:r>
    </w:p>
    <w:p w:rsidR="002C364B" w:rsidRDefault="002C364B" w:rsidP="00430110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430110">
      <w:pPr>
        <w:pStyle w:val="ListParagraph"/>
        <w:ind w:left="899" w:firstLine="0"/>
        <w:rPr>
          <w:rFonts w:ascii="Times New Roman" w:hAnsi="Times New Roman"/>
          <w:b/>
          <w:sz w:val="28"/>
          <w:szCs w:val="28"/>
        </w:rPr>
      </w:pPr>
    </w:p>
    <w:p w:rsidR="002C364B" w:rsidRDefault="002C364B" w:rsidP="00430110">
      <w:pPr>
        <w:pStyle w:val="ListParagraph"/>
        <w:ind w:left="899" w:firstLine="0"/>
        <w:rPr>
          <w:rFonts w:ascii="Times New Roman" w:hAnsi="Times New Roman"/>
          <w:b/>
          <w:sz w:val="28"/>
          <w:szCs w:val="28"/>
        </w:rPr>
      </w:pPr>
      <w:r w:rsidRPr="00430110">
        <w:rPr>
          <w:rFonts w:ascii="Times New Roman" w:hAnsi="Times New Roman"/>
          <w:b/>
          <w:sz w:val="28"/>
          <w:szCs w:val="28"/>
        </w:rPr>
        <w:t>Задача:</w:t>
      </w:r>
    </w:p>
    <w:p w:rsidR="002C364B" w:rsidRDefault="002C364B" w:rsidP="00430110">
      <w:pPr>
        <w:pStyle w:val="ListParagraph"/>
        <w:ind w:left="899" w:firstLine="517"/>
        <w:rPr>
          <w:rFonts w:ascii="Times New Roman" w:hAnsi="Times New Roman"/>
          <w:color w:val="000000"/>
          <w:sz w:val="28"/>
          <w:szCs w:val="28"/>
        </w:rPr>
      </w:pPr>
      <w:r w:rsidRPr="00430110">
        <w:rPr>
          <w:rFonts w:ascii="Times New Roman" w:hAnsi="Times New Roman"/>
          <w:color w:val="000000"/>
          <w:sz w:val="28"/>
          <w:szCs w:val="28"/>
        </w:rPr>
        <w:t> Городской комитет по упра</w:t>
      </w:r>
      <w:r>
        <w:rPr>
          <w:rFonts w:ascii="Times New Roman" w:hAnsi="Times New Roman"/>
          <w:color w:val="000000"/>
          <w:sz w:val="28"/>
          <w:szCs w:val="28"/>
        </w:rPr>
        <w:t>влению имуществом 1 февраля 2015</w:t>
      </w:r>
      <w:r w:rsidRPr="00430110">
        <w:rPr>
          <w:rFonts w:ascii="Times New Roman" w:hAnsi="Times New Roman"/>
          <w:color w:val="000000"/>
          <w:sz w:val="28"/>
          <w:szCs w:val="28"/>
        </w:rPr>
        <w:t xml:space="preserve"> г. заключил с ООО «Венера» договор аренды двух помещений – кафе и склада сроком на 4 года. Арендная плата по договору определена в размере 50 000 руб. за кафе и в размере 20 000 руб. за склад ежемесячно.     </w:t>
      </w:r>
    </w:p>
    <w:p w:rsidR="002C364B" w:rsidRDefault="002C364B" w:rsidP="00430110">
      <w:pPr>
        <w:pStyle w:val="ListParagraph"/>
        <w:ind w:left="899" w:firstLine="517"/>
        <w:rPr>
          <w:rFonts w:ascii="Times New Roman" w:hAnsi="Times New Roman"/>
          <w:color w:val="000000"/>
          <w:sz w:val="28"/>
          <w:szCs w:val="28"/>
        </w:rPr>
      </w:pPr>
      <w:r w:rsidRPr="00430110">
        <w:rPr>
          <w:rFonts w:ascii="Times New Roman" w:hAnsi="Times New Roman"/>
          <w:color w:val="000000"/>
          <w:sz w:val="28"/>
          <w:szCs w:val="28"/>
        </w:rPr>
        <w:t>В течение двух лет арендатор исправно и добросовестно исполнял договорные обязательства.    </w:t>
      </w:r>
    </w:p>
    <w:p w:rsidR="002C364B" w:rsidRDefault="002C364B" w:rsidP="00430110">
      <w:pPr>
        <w:pStyle w:val="ListParagraph"/>
        <w:ind w:left="899" w:firstLine="51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 февраля 2017</w:t>
      </w:r>
      <w:r w:rsidRPr="00430110">
        <w:rPr>
          <w:rFonts w:ascii="Times New Roman" w:hAnsi="Times New Roman"/>
          <w:color w:val="000000"/>
          <w:sz w:val="28"/>
          <w:szCs w:val="28"/>
        </w:rPr>
        <w:t> г. стороны заключили дополнительное соглашение о выкупе арендованного имущества и о зачете ранее выплаченной арендной платы в выкупную сумму. Дополнительным соглашением выкупная цена определена в размере 800 000 руб. за склад и за кафе – в размере 2,5 млн руб.    </w:t>
      </w:r>
    </w:p>
    <w:p w:rsidR="002C364B" w:rsidRPr="00430110" w:rsidRDefault="002C364B" w:rsidP="00430110">
      <w:pPr>
        <w:pStyle w:val="ListParagraph"/>
        <w:ind w:left="899" w:firstLine="517"/>
        <w:rPr>
          <w:rFonts w:ascii="Times New Roman" w:hAnsi="Times New Roman"/>
          <w:b/>
          <w:sz w:val="28"/>
          <w:szCs w:val="28"/>
        </w:rPr>
      </w:pPr>
      <w:r w:rsidRPr="00430110">
        <w:rPr>
          <w:rFonts w:ascii="Times New Roman" w:hAnsi="Times New Roman"/>
          <w:color w:val="000000"/>
          <w:sz w:val="28"/>
          <w:szCs w:val="28"/>
        </w:rPr>
        <w:t xml:space="preserve"> Через два месяца после оформления дополнительного соглашения ООО «Венера» перечислило в банк на счет арендодателя 680 000 руб.     </w:t>
      </w:r>
      <w:r w:rsidRPr="00430110">
        <w:rPr>
          <w:rFonts w:ascii="Times New Roman" w:hAnsi="Times New Roman"/>
          <w:i/>
          <w:iCs/>
          <w:color w:val="000000"/>
          <w:sz w:val="28"/>
          <w:szCs w:val="28"/>
        </w:rPr>
        <w:t>В каких случаях аренда прекращается, а отношения сторон переходят в область купли-продажи, и как это оформляется?</w:t>
      </w: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430110">
      <w:pPr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Институт второго высшего и дополнительного образования</w:t>
      </w:r>
    </w:p>
    <w:p w:rsidR="002C364B" w:rsidRDefault="002C364B" w:rsidP="004301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Гражданское право (</w:t>
      </w:r>
      <w:r w:rsidRPr="00EC2095">
        <w:rPr>
          <w:rFonts w:ascii="Times New Roman" w:hAnsi="Times New Roman"/>
          <w:sz w:val="28"/>
          <w:szCs w:val="28"/>
        </w:rPr>
        <w:t>часть 2)</w:t>
      </w:r>
    </w:p>
    <w:p w:rsidR="002C364B" w:rsidRDefault="002C364B" w:rsidP="00430110">
      <w:pPr>
        <w:jc w:val="left"/>
        <w:rPr>
          <w:rFonts w:ascii="Times New Roman" w:hAnsi="Times New Roman"/>
          <w:b/>
          <w:sz w:val="28"/>
          <w:szCs w:val="28"/>
        </w:rPr>
      </w:pPr>
    </w:p>
    <w:p w:rsidR="002C364B" w:rsidRDefault="002C364B" w:rsidP="00430110"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</w:t>
      </w:r>
    </w:p>
    <w:p w:rsidR="002C364B" w:rsidRDefault="002C364B" w:rsidP="00430110">
      <w:pPr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фамилии на: У-Я</w:t>
      </w:r>
    </w:p>
    <w:p w:rsidR="002C364B" w:rsidRDefault="002C364B" w:rsidP="00430110">
      <w:pPr>
        <w:jc w:val="left"/>
        <w:rPr>
          <w:rFonts w:ascii="Times New Roman" w:hAnsi="Times New Roman"/>
          <w:i/>
          <w:sz w:val="28"/>
          <w:szCs w:val="28"/>
        </w:rPr>
      </w:pPr>
    </w:p>
    <w:p w:rsidR="002C364B" w:rsidRDefault="002C364B" w:rsidP="00430110">
      <w:pPr>
        <w:jc w:val="left"/>
        <w:rPr>
          <w:rFonts w:ascii="Times New Roman" w:hAnsi="Times New Roman"/>
          <w:b/>
          <w:sz w:val="28"/>
          <w:szCs w:val="28"/>
        </w:rPr>
      </w:pPr>
      <w:r w:rsidRPr="00EC2095">
        <w:rPr>
          <w:rFonts w:ascii="Times New Roman" w:hAnsi="Times New Roman"/>
          <w:b/>
          <w:sz w:val="28"/>
          <w:szCs w:val="28"/>
        </w:rPr>
        <w:t>Тема курсовой работы:</w:t>
      </w: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Хранение. Общие положения о договоре хранения»</w:t>
      </w:r>
    </w:p>
    <w:p w:rsidR="002C364B" w:rsidRDefault="002C364B" w:rsidP="00DC7D9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Субъективный состав и объект договора хранения.</w:t>
      </w:r>
    </w:p>
    <w:p w:rsidR="002C364B" w:rsidRDefault="002C364B" w:rsidP="00DC7D9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и содержание договора хранения.</w:t>
      </w:r>
    </w:p>
    <w:p w:rsidR="002C364B" w:rsidRDefault="002C364B" w:rsidP="00DC7D9F">
      <w:pPr>
        <w:pStyle w:val="ListParagraph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обязанности и ответственность сторон.</w:t>
      </w:r>
    </w:p>
    <w:p w:rsidR="002C364B" w:rsidRDefault="002C364B" w:rsidP="00DC7D9F">
      <w:pPr>
        <w:rPr>
          <w:rFonts w:ascii="Times New Roman" w:hAnsi="Times New Roman"/>
          <w:sz w:val="28"/>
          <w:szCs w:val="28"/>
        </w:rPr>
      </w:pPr>
    </w:p>
    <w:p w:rsidR="002C364B" w:rsidRDefault="002C364B" w:rsidP="00DC7D9F">
      <w:pPr>
        <w:rPr>
          <w:rFonts w:ascii="Times New Roman" w:hAnsi="Times New Roman"/>
          <w:b/>
          <w:sz w:val="28"/>
          <w:szCs w:val="28"/>
        </w:rPr>
      </w:pPr>
      <w:r w:rsidRPr="00DC7D9F">
        <w:rPr>
          <w:rFonts w:ascii="Times New Roman" w:hAnsi="Times New Roman"/>
          <w:b/>
          <w:sz w:val="28"/>
          <w:szCs w:val="28"/>
        </w:rPr>
        <w:t>Литература:</w:t>
      </w:r>
    </w:p>
    <w:p w:rsidR="002C364B" w:rsidRPr="00DC7D9F" w:rsidRDefault="002C364B" w:rsidP="00DC7D9F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Брагинский М.И. Договор хранения. М.: Статут,1999.</w:t>
      </w:r>
    </w:p>
    <w:p w:rsidR="002C364B" w:rsidRPr="00DC7D9F" w:rsidRDefault="002C364B" w:rsidP="00DC7D9F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Баринов И.А. Услуги социально правовой Саратов, аспект,2004.</w:t>
      </w:r>
    </w:p>
    <w:p w:rsidR="002C364B" w:rsidRPr="00DC7D9F" w:rsidRDefault="002C364B" w:rsidP="00DC7D9F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Мартышкин С.В. Правовые особенности хранения ценностей в банке//Юрист.-2006-№9</w:t>
      </w:r>
    </w:p>
    <w:p w:rsidR="002C364B" w:rsidRPr="00DC7D9F" w:rsidRDefault="002C364B" w:rsidP="00DC7D9F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Ремесло договор хранения наследственного имущества//Законы России: опят, анализ, практика.2006.№10</w:t>
      </w:r>
    </w:p>
    <w:p w:rsidR="002C364B" w:rsidRPr="00DC7D9F" w:rsidRDefault="002C364B" w:rsidP="00DC7D9F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хранения. Постатейный комментарий главы 47 Гражданского кодекса Российской Федерации// под  ред. ПВ Крашейникова.М.: статут 2009.</w:t>
      </w:r>
    </w:p>
    <w:p w:rsidR="002C364B" w:rsidRDefault="002C364B" w:rsidP="00DC7D9F">
      <w:pPr>
        <w:rPr>
          <w:rFonts w:ascii="Times New Roman" w:hAnsi="Times New Roman"/>
          <w:b/>
          <w:sz w:val="28"/>
          <w:szCs w:val="28"/>
        </w:rPr>
      </w:pPr>
    </w:p>
    <w:p w:rsidR="002C364B" w:rsidRDefault="002C364B" w:rsidP="00DC7D9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Задача:</w:t>
      </w:r>
    </w:p>
    <w:p w:rsidR="002C364B" w:rsidRPr="00DC7D9F" w:rsidRDefault="002C364B" w:rsidP="00DC7D9F">
      <w:pPr>
        <w:pStyle w:val="NormalWeb"/>
        <w:ind w:firstLine="539"/>
        <w:rPr>
          <w:color w:val="000000"/>
          <w:sz w:val="28"/>
          <w:szCs w:val="28"/>
        </w:rPr>
      </w:pPr>
      <w:r w:rsidRPr="00DC7D9F">
        <w:rPr>
          <w:color w:val="000000"/>
          <w:sz w:val="28"/>
          <w:szCs w:val="28"/>
        </w:rPr>
        <w:t>Макеева О.И., уезжая в другой город, передала сумку со свои</w:t>
      </w:r>
      <w:r w:rsidRPr="00DC7D9F">
        <w:rPr>
          <w:color w:val="000000"/>
          <w:sz w:val="28"/>
          <w:szCs w:val="28"/>
        </w:rPr>
        <w:softHyphen/>
        <w:t>ми вещами на хранение Никифоровой М.П. Вернувшись обратно, Макеева О.И. узнала, что из квартиры Никифоровой М.П. были по</w:t>
      </w:r>
      <w:r w:rsidRPr="00DC7D9F">
        <w:rPr>
          <w:color w:val="000000"/>
          <w:sz w:val="28"/>
          <w:szCs w:val="28"/>
        </w:rPr>
        <w:softHyphen/>
        <w:t>хищены вещи, в том числе и ее сумка. Кража была совершена в тот момент, когда Никифорова М.П. ходила в магазин, а дверь оставила незапертой.</w:t>
      </w:r>
    </w:p>
    <w:p w:rsidR="002C364B" w:rsidRPr="00DC7D9F" w:rsidRDefault="002C364B" w:rsidP="00DC7D9F">
      <w:pPr>
        <w:pStyle w:val="NormalWeb"/>
        <w:ind w:firstLine="539"/>
        <w:rPr>
          <w:color w:val="000000"/>
          <w:sz w:val="28"/>
          <w:szCs w:val="28"/>
        </w:rPr>
      </w:pPr>
      <w:r w:rsidRPr="00DC7D9F">
        <w:rPr>
          <w:color w:val="000000"/>
          <w:sz w:val="28"/>
          <w:szCs w:val="28"/>
        </w:rPr>
        <w:t>Макеева О.И. предъявила иск к Никифоровой Т.П. о возмеще</w:t>
      </w:r>
      <w:r w:rsidRPr="00DC7D9F">
        <w:rPr>
          <w:color w:val="000000"/>
          <w:sz w:val="28"/>
          <w:szCs w:val="28"/>
        </w:rPr>
        <w:softHyphen/>
        <w:t>нии ущерба в сумме 2 000 руб., мотивируя это тем, что Никифоро</w:t>
      </w:r>
      <w:r w:rsidRPr="00DC7D9F">
        <w:rPr>
          <w:color w:val="000000"/>
          <w:sz w:val="28"/>
          <w:szCs w:val="28"/>
        </w:rPr>
        <w:softHyphen/>
        <w:t>ва Т.П. недобросовестно отнеслась к хранению ее вещей.</w:t>
      </w:r>
    </w:p>
    <w:p w:rsidR="002C364B" w:rsidRPr="00DC7D9F" w:rsidRDefault="002C364B" w:rsidP="00DC7D9F">
      <w:pPr>
        <w:pStyle w:val="NormalWeb"/>
        <w:ind w:firstLine="539"/>
        <w:rPr>
          <w:color w:val="000000"/>
          <w:sz w:val="28"/>
          <w:szCs w:val="28"/>
        </w:rPr>
      </w:pPr>
      <w:r w:rsidRPr="00DC7D9F">
        <w:rPr>
          <w:color w:val="000000"/>
          <w:sz w:val="28"/>
          <w:szCs w:val="28"/>
        </w:rPr>
        <w:t>Ответчица иск не признала, сославшись на то, что хранение было безвозмездным, а об имуществе Макеевой О.И. она заботилась как о своем собственном. Кроме того, она не знает, какие вещи были в сумке, и отвечать за ее содержимое не должна.</w:t>
      </w:r>
    </w:p>
    <w:p w:rsidR="002C364B" w:rsidRDefault="002C364B" w:rsidP="00DC7D9F">
      <w:pPr>
        <w:pStyle w:val="NormalWeb"/>
        <w:rPr>
          <w:rFonts w:ascii="Arial" w:hAnsi="Arial" w:cs="Arial"/>
          <w:color w:val="000000"/>
          <w:sz w:val="21"/>
          <w:szCs w:val="21"/>
        </w:rPr>
      </w:pPr>
      <w:r w:rsidRPr="00DC7D9F">
        <w:rPr>
          <w:i/>
          <w:iCs/>
          <w:color w:val="000000"/>
          <w:sz w:val="28"/>
          <w:szCs w:val="28"/>
        </w:rPr>
        <w:t>Какое решение должен вынести суд</w:t>
      </w:r>
      <w:r>
        <w:rPr>
          <w:rFonts w:ascii="Arial" w:hAnsi="Arial" w:cs="Arial"/>
          <w:i/>
          <w:iCs/>
          <w:color w:val="000000"/>
          <w:sz w:val="21"/>
          <w:szCs w:val="21"/>
        </w:rPr>
        <w:t>?</w:t>
      </w:r>
    </w:p>
    <w:p w:rsidR="002C364B" w:rsidRPr="00DC7D9F" w:rsidRDefault="002C364B" w:rsidP="00DC7D9F">
      <w:pPr>
        <w:rPr>
          <w:rFonts w:ascii="Times New Roman" w:hAnsi="Times New Roman"/>
          <w:b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p w:rsidR="002C364B" w:rsidRPr="00B748CD" w:rsidRDefault="002C364B" w:rsidP="00B748CD">
      <w:pPr>
        <w:pStyle w:val="ListParagraph"/>
        <w:ind w:left="899" w:firstLine="0"/>
        <w:rPr>
          <w:rFonts w:ascii="Times New Roman" w:hAnsi="Times New Roman"/>
          <w:sz w:val="28"/>
          <w:szCs w:val="28"/>
        </w:rPr>
      </w:pPr>
    </w:p>
    <w:sectPr w:rsidR="002C364B" w:rsidRPr="00B748CD" w:rsidSect="00D7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8AC"/>
    <w:multiLevelType w:val="hybridMultilevel"/>
    <w:tmpl w:val="3A867086"/>
    <w:lvl w:ilvl="0" w:tplc="52A02720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">
    <w:nsid w:val="0B5B63EE"/>
    <w:multiLevelType w:val="hybridMultilevel"/>
    <w:tmpl w:val="62B29C06"/>
    <w:lvl w:ilvl="0" w:tplc="3B906E2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">
    <w:nsid w:val="18495DC3"/>
    <w:multiLevelType w:val="hybridMultilevel"/>
    <w:tmpl w:val="37BEED04"/>
    <w:lvl w:ilvl="0" w:tplc="BCBC0E92">
      <w:start w:val="1"/>
      <w:numFmt w:val="decimal"/>
      <w:lvlText w:val="%1)"/>
      <w:lvlJc w:val="left"/>
      <w:pPr>
        <w:ind w:left="12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3">
    <w:nsid w:val="58114D00"/>
    <w:multiLevelType w:val="hybridMultilevel"/>
    <w:tmpl w:val="2DEC3AB4"/>
    <w:lvl w:ilvl="0" w:tplc="5588C23C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4">
    <w:nsid w:val="707B629E"/>
    <w:multiLevelType w:val="hybridMultilevel"/>
    <w:tmpl w:val="74F2D550"/>
    <w:lvl w:ilvl="0" w:tplc="E3DC295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095"/>
    <w:rsid w:val="00103EE2"/>
    <w:rsid w:val="002C364B"/>
    <w:rsid w:val="002F17FD"/>
    <w:rsid w:val="00303C2C"/>
    <w:rsid w:val="0033443C"/>
    <w:rsid w:val="003C3974"/>
    <w:rsid w:val="00430110"/>
    <w:rsid w:val="006104D9"/>
    <w:rsid w:val="0062637B"/>
    <w:rsid w:val="008E2DE6"/>
    <w:rsid w:val="00A41686"/>
    <w:rsid w:val="00AB732A"/>
    <w:rsid w:val="00B47647"/>
    <w:rsid w:val="00B748CD"/>
    <w:rsid w:val="00D73AC8"/>
    <w:rsid w:val="00DC7D9F"/>
    <w:rsid w:val="00E03E22"/>
    <w:rsid w:val="00EC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C8"/>
    <w:pPr>
      <w:spacing w:line="360" w:lineRule="auto"/>
      <w:ind w:firstLine="539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209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7D9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0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838</Words>
  <Characters>4781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второго высшего и дополнительного образования</dc:title>
  <dc:subject/>
  <dc:creator>Admin</dc:creator>
  <cp:keywords/>
  <dc:description/>
  <cp:lastModifiedBy>User</cp:lastModifiedBy>
  <cp:revision>2</cp:revision>
  <dcterms:created xsi:type="dcterms:W3CDTF">2017-11-10T05:08:00Z</dcterms:created>
  <dcterms:modified xsi:type="dcterms:W3CDTF">2017-11-10T05:08:00Z</dcterms:modified>
</cp:coreProperties>
</file>