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92" w:rsidRPr="00971967" w:rsidRDefault="00331592" w:rsidP="00331592">
      <w:pPr>
        <w:pStyle w:val="ListParagraph"/>
        <w:spacing w:before="120" w:after="120" w:line="240" w:lineRule="auto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971967">
        <w:rPr>
          <w:rFonts w:ascii="Times New Roman" w:hAnsi="Times New Roman"/>
          <w:b/>
          <w:sz w:val="28"/>
          <w:szCs w:val="28"/>
        </w:rPr>
        <w:t>9.1. Вопросы для проведения экзамена</w:t>
      </w:r>
      <w:r>
        <w:rPr>
          <w:rFonts w:ascii="Times New Roman" w:hAnsi="Times New Roman"/>
          <w:b/>
          <w:sz w:val="28"/>
          <w:szCs w:val="28"/>
        </w:rPr>
        <w:t xml:space="preserve"> по Финансовому праву</w:t>
      </w:r>
    </w:p>
    <w:p w:rsidR="00331592" w:rsidRPr="00971967" w:rsidRDefault="00331592" w:rsidP="00331592">
      <w:pPr>
        <w:pStyle w:val="ListParagraph"/>
        <w:spacing w:after="0" w:line="240" w:lineRule="auto"/>
        <w:ind w:left="1418"/>
        <w:jc w:val="center"/>
        <w:rPr>
          <w:rFonts w:ascii="Times New Roman" w:hAnsi="Times New Roman"/>
          <w:b/>
          <w:sz w:val="28"/>
          <w:szCs w:val="28"/>
        </w:rPr>
      </w:pP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Финансы: понятие и роль.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Финансовая деятельность государства и муниципальных образований: понятие, методы, принципы.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Формы финансовой деятельности государства и муниципальных образований.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Финансовая система РФ: понятие, структура, развитие на современном этапе.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Министерство финансов РФ: правовое положение, структура, функции.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Органы, осуществляющие финансовую деятельность: система, общая характеристика.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Финансовое право: понятие, предмет, методы, отличия от других отраслей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Система финансового права: понятие, структура, особенности.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Принципы финансового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Источники финансового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Финансово-правовая норма: понятие, структура,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Финансовое правоотношение: понятие, особенности,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Субъекты финансового права и финансового правоотношения.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Способы защиты прав субъектов финансовых правоотношений.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Санкции, применяемые за нарушение норм финансового права, их особенности и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контроль: понятие, значение, виды. Финансовая дисциплина.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Финансово-правовая ответственность: понятие, содержание.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Контрольно-счетные органы в РФ: система, правовое положение, функции.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контроль, осуществляемый представительными органами Российской Федерации, субъектов РФ, муниципальных образований.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Президентский финансовый контроль в Российской Федерации.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контроль, осуществляемый Счетной палатой РФ.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контроль, осуществляемый Федеральным казначейством.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контроль, осуществляемый Федеральной службой по финансовому мониторингу.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Финансовый контроль, осуществляемый налоговыми органами.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Ведомственный и внутрихозяйственный финансовый контроль.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Аудиторский финансовый контроль.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Методы финансового контроля.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Понятие и значение государственных и местных бюджетов.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Бюджетное право: понятие, предмет, источники.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Бюджетный кодекс РФ как источник бюджетного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Бюджетные правоотношения: понятие, виды, особенности.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Субъекты бюджетного правоотношения: понятие,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lastRenderedPageBreak/>
        <w:t>Бюджетное устройство РФ.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Доходы бюджета: понятие, классификация, порядок распределения в бюджетной системе РФ.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Расходы бюджета: понятие, виды, порядок распределения в бюджетной системе РФ.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Межбюджетные трансферты: виды, порядок предоставления.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Публично-правовые образования как субъекты бюджетного права, их бюджетные полномочия.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Бюджетный процесс: понятие, стадии, принципы.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Порядок составления федерального бюджета.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Порядок рассмотрения и утверждения федерального бюджета.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Исполнение федерального бюджета как стадия бюджетного процесса.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Порядок подготовки и утверждения отчета об исполнении федерального бюджета.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Участники бюджетного процесса, их бюджетные полномочия.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Санкции за нарушения бюджетного законодательства.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Бюджетные фонды: понятие, особенности,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Особенности правового положения Резервного фонда, Фонда национального благосостояния, Инвестиционного фонда.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Страховые взносы в государственные социальные внебюджетные фонды: понятие, юридические особенности, роль.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Государственные социальные внебюджетные фонды: система, правовое положение.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Финансы государственных (муниципальных) унитарных предприятий</w:t>
      </w:r>
      <w:bookmarkStart w:id="0" w:name="_GoBack"/>
      <w:bookmarkEnd w:id="0"/>
      <w:r w:rsidRPr="00971967">
        <w:rPr>
          <w:rFonts w:ascii="Times New Roman" w:hAnsi="Times New Roman"/>
          <w:sz w:val="28"/>
          <w:szCs w:val="28"/>
        </w:rPr>
        <w:t>: понятие, особенности как звена финансовой системы.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Правовые основы финансовой деятельности государственных (муниципальных) унитарных предприятий: понятие, содержание, принципы.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Налоговое право и налоговое правоотношение. Источники налогового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Налоги: понятие, юридические особенности, роль.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Система налогов и сборов. Порядок установления и введения федеральных, региональных и местных налогов и сборов.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Понятие и значение государственного и муниципального кредита.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Государственный и муниципальный долг: понятие, формы, управление.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Общая характеристика страхования и организации страхового дела в РФ.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Обязательное страхование: понятие, виды.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Центральный банк Российской Федерации (Банк России): особенности правового положения, функции.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Банковская система РФ: структура, роль в финансовой деятельности государства.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Кредитные организации: понятие, виды, правовые основы деятельности.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Надзор Банка России за деятельностью кредитных организаций.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lastRenderedPageBreak/>
        <w:t>Порядок страхования банковских вкладов физических лиц. Агентство по страхованию вкладов.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 xml:space="preserve">Правовое регулирование сберегательного дела. 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Банковский кредит как институт финансового права.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Государственные (муниципальные) доходы: понятие, система.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Государственные (муниципальные) расходы: понятие, система, порядок финансирования.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Финансово-правовое положение государственных (муниципальных) учреждений.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Внебюджетные источники финансового обеспечения деятельности государственных (муниципальных) учреждений.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Денежная система РФ: понятие, основные элементы. Правовые основы организации и обращения наличных денежных знаков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Правовые основы безналичных денежных расчетов. Полномочия Банка России в этой сфере.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Валютная деятельность государства: понятие, субъекты, объекты.</w:t>
      </w:r>
    </w:p>
    <w:p w:rsidR="00331592" w:rsidRPr="00971967" w:rsidRDefault="00331592" w:rsidP="00331592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71967">
        <w:rPr>
          <w:rFonts w:ascii="Times New Roman" w:hAnsi="Times New Roman"/>
          <w:sz w:val="28"/>
          <w:szCs w:val="28"/>
        </w:rPr>
        <w:t>Валютное регулирование и валютный контроль: основы правового регулирования.</w:t>
      </w:r>
    </w:p>
    <w:p w:rsidR="00E25FCD" w:rsidRDefault="00E25FCD"/>
    <w:sectPr w:rsidR="00E25FCD" w:rsidSect="00E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E6ECE"/>
    <w:multiLevelType w:val="hybridMultilevel"/>
    <w:tmpl w:val="2BDCE46E"/>
    <w:lvl w:ilvl="0" w:tplc="1CBA5EE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592"/>
    <w:rsid w:val="00213F6B"/>
    <w:rsid w:val="00331592"/>
    <w:rsid w:val="00396ED0"/>
    <w:rsid w:val="006E281E"/>
    <w:rsid w:val="006F72E6"/>
    <w:rsid w:val="007D766F"/>
    <w:rsid w:val="008437DD"/>
    <w:rsid w:val="008676CA"/>
    <w:rsid w:val="00C5724E"/>
    <w:rsid w:val="00CE6436"/>
    <w:rsid w:val="00E162B5"/>
    <w:rsid w:val="00E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331592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4160</Characters>
  <Application>Microsoft Office Word</Application>
  <DocSecurity>0</DocSecurity>
  <Lines>34</Lines>
  <Paragraphs>9</Paragraphs>
  <ScaleCrop>false</ScaleCrop>
  <Company>SGAP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2018-08-28T09:00:00Z</dcterms:created>
  <dcterms:modified xsi:type="dcterms:W3CDTF">2018-08-28T09:01:00Z</dcterms:modified>
</cp:coreProperties>
</file>