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48" w:rsidRPr="00213713" w:rsidRDefault="00D06848" w:rsidP="00700919">
      <w:pPr>
        <w:spacing w:before="120" w:after="120"/>
        <w:jc w:val="center"/>
        <w:rPr>
          <w:b/>
          <w:bCs/>
        </w:rPr>
      </w:pPr>
      <w:r w:rsidRPr="00213713">
        <w:rPr>
          <w:b/>
          <w:bCs/>
        </w:rPr>
        <w:t xml:space="preserve">           «Утверждаю»</w:t>
      </w:r>
    </w:p>
    <w:p w:rsidR="00D06848" w:rsidRPr="00213713" w:rsidRDefault="00D06848" w:rsidP="00700919">
      <w:pPr>
        <w:spacing w:before="120" w:after="120"/>
        <w:jc w:val="center"/>
      </w:pPr>
      <w:r w:rsidRPr="00213713">
        <w:t xml:space="preserve">                                                     Зав. кафедрой криминалистики ФГБОУ ВО «СГЮА»,</w:t>
      </w:r>
    </w:p>
    <w:p w:rsidR="00D06848" w:rsidRPr="00213713" w:rsidRDefault="00D06848" w:rsidP="00700919">
      <w:pPr>
        <w:spacing w:before="120" w:after="120"/>
      </w:pPr>
      <w:r w:rsidRPr="00213713">
        <w:tab/>
      </w:r>
      <w:r w:rsidRPr="00213713">
        <w:tab/>
      </w:r>
      <w:r w:rsidRPr="00213713">
        <w:tab/>
      </w:r>
      <w:r w:rsidRPr="00213713">
        <w:tab/>
        <w:t xml:space="preserve">          </w:t>
      </w:r>
      <w:proofErr w:type="spellStart"/>
      <w:r w:rsidRPr="00213713">
        <w:t>д.ю.н</w:t>
      </w:r>
      <w:proofErr w:type="spellEnd"/>
      <w:r w:rsidRPr="00213713">
        <w:t>.                                                              Л.Г. Шапиро</w:t>
      </w:r>
      <w:r w:rsidRPr="00213713">
        <w:tab/>
      </w:r>
    </w:p>
    <w:p w:rsidR="00D06848" w:rsidRPr="00213713" w:rsidRDefault="00D06848" w:rsidP="00700919">
      <w:pPr>
        <w:spacing w:before="120" w:after="120"/>
      </w:pPr>
      <w:r w:rsidRPr="00213713">
        <w:tab/>
      </w:r>
      <w:r w:rsidRPr="00213713">
        <w:tab/>
      </w:r>
      <w:r w:rsidRPr="00213713">
        <w:tab/>
      </w:r>
      <w:r w:rsidRPr="00213713">
        <w:tab/>
        <w:t xml:space="preserve">          </w:t>
      </w:r>
      <w:r w:rsidR="0083520C">
        <w:t xml:space="preserve">03 сентября </w:t>
      </w:r>
      <w:r w:rsidRPr="00213713">
        <w:t xml:space="preserve"> 201</w:t>
      </w:r>
      <w:r w:rsidR="0083520C">
        <w:t>9</w:t>
      </w:r>
      <w:r w:rsidRPr="00213713">
        <w:t xml:space="preserve"> г.</w:t>
      </w:r>
    </w:p>
    <w:p w:rsidR="00D06848" w:rsidRPr="00213713" w:rsidRDefault="00D06848" w:rsidP="00700919">
      <w:pPr>
        <w:spacing w:before="120" w:after="120"/>
        <w:jc w:val="center"/>
      </w:pPr>
    </w:p>
    <w:p w:rsidR="00D06848" w:rsidRPr="00213713" w:rsidRDefault="00D06848" w:rsidP="00700919">
      <w:pPr>
        <w:spacing w:before="120" w:after="120"/>
        <w:jc w:val="center"/>
        <w:rPr>
          <w:b/>
          <w:bCs/>
        </w:rPr>
      </w:pPr>
      <w:r w:rsidRPr="00213713">
        <w:rPr>
          <w:b/>
          <w:bCs/>
        </w:rPr>
        <w:t xml:space="preserve">Вопросы для </w:t>
      </w:r>
      <w:r w:rsidR="00BE0351" w:rsidRPr="00213713">
        <w:rPr>
          <w:b/>
          <w:bCs/>
        </w:rPr>
        <w:t>проведения</w:t>
      </w:r>
      <w:r w:rsidRPr="00213713">
        <w:rPr>
          <w:b/>
          <w:bCs/>
        </w:rPr>
        <w:t xml:space="preserve"> экзамена по дисциплине «Криминалистика»</w:t>
      </w:r>
    </w:p>
    <w:p w:rsidR="00D06848" w:rsidRPr="00213713" w:rsidRDefault="00D06848" w:rsidP="00700919">
      <w:pPr>
        <w:spacing w:before="120" w:after="120"/>
        <w:jc w:val="center"/>
        <w:rPr>
          <w:b/>
          <w:bCs/>
          <w:i/>
          <w:iCs/>
        </w:rPr>
      </w:pPr>
      <w:r w:rsidRPr="00213713">
        <w:rPr>
          <w:b/>
          <w:bCs/>
          <w:i/>
          <w:iCs/>
        </w:rPr>
        <w:t>(для бакалавров ИВВО, заочной формы обучения)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 xml:space="preserve">Предмет, задачи и система криминалистики. Место криминалистики в системе юридических и других наук. 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>Возникновение криминалистики. Этапы развития отечественной криминалистики.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>Методы криминалистики, их классификация. Критерии допустимости методов.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 xml:space="preserve">Криминалистическая идентификация: понятие, научные основы, задачи и значение. 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firstLine="0"/>
        <w:jc w:val="both"/>
      </w:pPr>
      <w:r w:rsidRPr="00213713">
        <w:t>Объекты, субъекты, формы  и виды криминалистической идентификации.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-1" w:firstLine="0"/>
        <w:jc w:val="both"/>
      </w:pPr>
      <w:r w:rsidRPr="00213713">
        <w:t>Понятие, свойства и классификация идентификационных признаков. Идентификационная совокупность. Идентификационное поле. Идентификационный период.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firstLine="0"/>
        <w:jc w:val="both"/>
      </w:pPr>
      <w:r w:rsidRPr="00213713">
        <w:t xml:space="preserve">Общая методика идентификационного исследования (стадии, этапы). 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firstLine="0"/>
        <w:jc w:val="both"/>
      </w:pPr>
      <w:r w:rsidRPr="00213713">
        <w:t>Криминалистическая диагностика: понятие, задачи, объекты, стадии диагностического исследования.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-1" w:firstLine="0"/>
        <w:jc w:val="both"/>
      </w:pPr>
      <w:r w:rsidRPr="00213713">
        <w:t>Понятие, формы и виды специальных знаний, используемых при расследовании преступлений.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  <w:tab w:val="left" w:pos="900"/>
        </w:tabs>
        <w:ind w:left="0" w:right="-82" w:firstLine="0"/>
        <w:jc w:val="both"/>
      </w:pPr>
      <w:r w:rsidRPr="00213713">
        <w:t xml:space="preserve">Понятие, задачи и система криминалистической техники. Виды научно-технических средств, используемых при расследовании преступлений. 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  <w:tab w:val="left" w:pos="900"/>
        </w:tabs>
        <w:ind w:left="0" w:right="-1050" w:firstLine="0"/>
        <w:jc w:val="both"/>
      </w:pPr>
      <w:r w:rsidRPr="00213713">
        <w:t>Общие правила и классификация методов обнаружения, фиксации и изъятия следов.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  <w:tab w:val="left" w:pos="900"/>
        </w:tabs>
        <w:ind w:left="0" w:right="-82" w:firstLine="0"/>
        <w:jc w:val="both"/>
      </w:pPr>
      <w:r w:rsidRPr="00213713">
        <w:t xml:space="preserve">Криминалистическая фотография и видеозапись: понятие, задачи, значение, виды. 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  <w:tab w:val="left" w:pos="900"/>
        </w:tabs>
        <w:ind w:left="0" w:right="-82" w:firstLine="0"/>
        <w:jc w:val="both"/>
      </w:pPr>
      <w:r w:rsidRPr="00213713">
        <w:t>Понятие, научные основы, объекты и задачи трасологии. Классификация следов в трасологии.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  <w:tab w:val="left" w:pos="900"/>
        </w:tabs>
        <w:ind w:left="0" w:right="-82" w:firstLine="0"/>
        <w:jc w:val="both"/>
      </w:pPr>
      <w:r w:rsidRPr="00213713">
        <w:t xml:space="preserve">Классификация следов рук. Строение и свойства кожного покрова ладонной стороны руки человека и элементы ее рельефа. Признаки папиллярных узоров. 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  <w:tab w:val="left" w:pos="900"/>
        </w:tabs>
        <w:ind w:left="0" w:right="-82" w:firstLine="0"/>
        <w:jc w:val="both"/>
      </w:pPr>
      <w:r w:rsidRPr="00213713">
        <w:t xml:space="preserve">Обнаружение, фиксация и изъятие следов рук. Подготовка материалов для экспертизы.  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  <w:tab w:val="left" w:pos="900"/>
        </w:tabs>
        <w:ind w:left="0" w:right="-82" w:firstLine="0"/>
        <w:jc w:val="both"/>
      </w:pPr>
      <w:r w:rsidRPr="00213713">
        <w:t xml:space="preserve">Виды и значение следов ног человека.  Общие и частные признаки следов ног. «Дорожка» следов ног человека и её криминалистическое значение. 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  <w:tab w:val="left" w:pos="900"/>
        </w:tabs>
        <w:ind w:left="0" w:right="-82" w:firstLine="0"/>
        <w:jc w:val="both"/>
      </w:pPr>
      <w:r w:rsidRPr="00213713">
        <w:t xml:space="preserve">Обнаружение, фиксация и изъятие следов ног человека. Возможности экспертного исследования. Подготовка материалов для экспертизы. 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  <w:tab w:val="left" w:pos="900"/>
        </w:tabs>
        <w:ind w:left="0" w:right="-82" w:firstLine="0"/>
        <w:jc w:val="both"/>
      </w:pPr>
      <w:r w:rsidRPr="00213713">
        <w:t xml:space="preserve">Следы губ, зубов и ногтей человека. Обнаружение, фиксация и изъятие следов. Возможности экспертного исследования. Подготовка материалов для экспертизы. 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  <w:tab w:val="left" w:pos="900"/>
        </w:tabs>
        <w:ind w:left="0" w:right="-82" w:firstLine="0"/>
        <w:jc w:val="both"/>
      </w:pPr>
      <w:r w:rsidRPr="00213713">
        <w:t xml:space="preserve">Следы биологического происхождения. Обнаружение, фиксация и изъятие следов. Возможности экспертного исследования. Подготовка материалов для экспертизы. 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  <w:tab w:val="left" w:pos="900"/>
        </w:tabs>
        <w:ind w:left="0" w:right="-82" w:firstLine="0"/>
        <w:jc w:val="both"/>
      </w:pPr>
      <w:r w:rsidRPr="00213713">
        <w:t>Понятие взлома в криминалистике. Следы орудий взлома и инструментов, их классификация. Обнаружение, фиксация и изъятие следов. Возможности экспертного исследования. Подготовка материалов для  экспертизы.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  <w:tab w:val="left" w:pos="900"/>
        </w:tabs>
        <w:ind w:left="0" w:right="-82" w:firstLine="0"/>
        <w:jc w:val="both"/>
      </w:pPr>
      <w:r w:rsidRPr="00213713">
        <w:t>Следы транспортных средств, их классификация, значение. Обнаружение, фиксация и изъятие следов. Подготовка материалов для экспертизы.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  <w:tab w:val="left" w:pos="900"/>
        </w:tabs>
        <w:ind w:left="0" w:right="-82" w:firstLine="0"/>
        <w:jc w:val="both"/>
      </w:pPr>
      <w:proofErr w:type="gramStart"/>
      <w:r w:rsidRPr="00213713">
        <w:t>Криминалистическая</w:t>
      </w:r>
      <w:proofErr w:type="gramEnd"/>
      <w:r w:rsidRPr="00213713">
        <w:t xml:space="preserve"> </w:t>
      </w:r>
      <w:proofErr w:type="spellStart"/>
      <w:r w:rsidRPr="00213713">
        <w:t>одорология</w:t>
      </w:r>
      <w:proofErr w:type="spellEnd"/>
      <w:r w:rsidRPr="00213713">
        <w:t xml:space="preserve">: понятие, задачи, проблемы. Обнаружение, фиксация и изъятие объектов </w:t>
      </w:r>
      <w:proofErr w:type="spellStart"/>
      <w:r w:rsidRPr="00213713">
        <w:t>одорологического</w:t>
      </w:r>
      <w:proofErr w:type="spellEnd"/>
      <w:r w:rsidRPr="00213713">
        <w:t xml:space="preserve"> характера. Подготовка, назначение и возможности </w:t>
      </w:r>
      <w:proofErr w:type="spellStart"/>
      <w:r w:rsidRPr="00213713">
        <w:t>одорологических</w:t>
      </w:r>
      <w:proofErr w:type="spellEnd"/>
      <w:r w:rsidRPr="00213713">
        <w:t xml:space="preserve"> исследований.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-82" w:firstLine="0"/>
        <w:jc w:val="both"/>
      </w:pPr>
      <w:r w:rsidRPr="00213713">
        <w:lastRenderedPageBreak/>
        <w:t>Криминалистическое исследование материалов, веществ и изделий: понятие, научные основы, виды. Криминалистическое исследование микрообъектов: понятие, классификация. Алгоритм работы следователя с микрообъектами.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-82" w:firstLine="0"/>
        <w:jc w:val="both"/>
      </w:pPr>
      <w:r w:rsidRPr="00213713">
        <w:t xml:space="preserve">Криминалистическое исследование волокнистых материалов и изделий из них. Обнаружение, фиксация и изъятие следов волокон. Возможности экспертного исследования. Подготовка материалов для экспертизы. 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-82" w:firstLine="0"/>
        <w:jc w:val="both"/>
      </w:pPr>
      <w:r w:rsidRPr="00213713">
        <w:t xml:space="preserve">Криминалистическое исследование лакокрасочных материалов и покрытий. Обнаружение, фиксация и изъятие следов лакокрасочных материалов и покрытий. Возможности экспертного исследования. Подготовка материалов для экспертизы. 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-82" w:firstLine="0"/>
        <w:jc w:val="both"/>
      </w:pPr>
      <w:r w:rsidRPr="00213713">
        <w:t xml:space="preserve">Криминалистическое исследование почв. Обнаружение, фиксация и изъятие следов почвы. Возможности экспертного исследования. Подготовка материалов для экспертизы. 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-82" w:firstLine="0"/>
        <w:jc w:val="both"/>
      </w:pPr>
      <w:r w:rsidRPr="00213713">
        <w:t>Понятие и классификация холодного оружия. Следственный осмотр, фиксация и изъятие. Возможности экспертного исследования. Подготовка материалов для экспертизы.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-82" w:firstLine="0"/>
        <w:jc w:val="both"/>
      </w:pPr>
      <w:r w:rsidRPr="00213713">
        <w:t>Судебная баллистика: понятие, объекты, научные основы, задачи и значение. Понятие огнестрельного оружия и его классификация. Осмотр, фиксация и изъятие огнестрельного оружия.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-82" w:firstLine="0"/>
        <w:jc w:val="both"/>
      </w:pPr>
      <w:r w:rsidRPr="00213713">
        <w:t xml:space="preserve">Понятие боеприпасов для огнестрельного оружия и их классификация. Обнаружение, фиксация и изъятие боеприпасов и их частей. 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-82" w:firstLine="0"/>
        <w:jc w:val="both"/>
      </w:pPr>
      <w:r w:rsidRPr="00213713">
        <w:t xml:space="preserve">Механизм выстрела и закономерности образования следов на пулях и гильзах. 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-82" w:firstLine="0"/>
        <w:jc w:val="both"/>
      </w:pPr>
      <w:r w:rsidRPr="00213713">
        <w:t xml:space="preserve">Следы на преградах. Установление направления, дистанции выстрела и места нахождения стрелявшего. 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-82" w:firstLine="0"/>
        <w:jc w:val="both"/>
      </w:pPr>
      <w:r w:rsidRPr="00213713">
        <w:t xml:space="preserve">Установление групповой принадлежности и идентификация огнестрельного оружия по стреляным пулям и гильзам. Подготовка материалов для судебно-баллистической экспертизы.  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-82" w:firstLine="0"/>
        <w:jc w:val="both"/>
      </w:pPr>
      <w:r w:rsidRPr="00213713">
        <w:t xml:space="preserve">Понятие, задачи и объекты  </w:t>
      </w:r>
      <w:proofErr w:type="gramStart"/>
      <w:r w:rsidRPr="00213713">
        <w:t>криминалистического</w:t>
      </w:r>
      <w:proofErr w:type="gramEnd"/>
      <w:r w:rsidRPr="00213713">
        <w:t xml:space="preserve"> </w:t>
      </w:r>
      <w:proofErr w:type="spellStart"/>
      <w:r w:rsidRPr="00213713">
        <w:t>взрывоведения</w:t>
      </w:r>
      <w:proofErr w:type="spellEnd"/>
      <w:r w:rsidRPr="00213713">
        <w:t>. Понятие, свойства и классификация взрывчатых веществ, взрывных устройств и сре</w:t>
      </w:r>
      <w:proofErr w:type="gramStart"/>
      <w:r w:rsidRPr="00213713">
        <w:t>дств взр</w:t>
      </w:r>
      <w:proofErr w:type="gramEnd"/>
      <w:r w:rsidRPr="00213713">
        <w:t xml:space="preserve">ывания. Подготовка, назначение и возможности </w:t>
      </w:r>
      <w:proofErr w:type="spellStart"/>
      <w:r w:rsidRPr="00213713">
        <w:t>взрывотехнической</w:t>
      </w:r>
      <w:proofErr w:type="spellEnd"/>
      <w:r w:rsidRPr="00213713">
        <w:t xml:space="preserve"> экспертизы.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-82" w:firstLine="0"/>
        <w:jc w:val="both"/>
      </w:pPr>
      <w:r w:rsidRPr="00213713">
        <w:t>Понятие, задачи, виды криминалистического исследования документов. Понятие и виды подделки документов. Общие правила обращения с документами - вещественными доказательствами.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-82" w:firstLine="0"/>
        <w:jc w:val="both"/>
      </w:pPr>
      <w:r w:rsidRPr="00213713">
        <w:t xml:space="preserve">Криминалистическое исследование письменной речи: понятие, признаки. Возможности экспертного исследования. Подготовка материалов для экспертизы. 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-82" w:firstLine="0"/>
        <w:jc w:val="both"/>
      </w:pPr>
      <w:r w:rsidRPr="00213713">
        <w:t>Понятие и научные основы судебного почерковедения. Понятие и формирование почерка.  Идентификационные признаки почерка, их классификация. Способы изменения почерка и их признаки.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-82" w:firstLine="0"/>
        <w:jc w:val="both"/>
      </w:pPr>
      <w:r w:rsidRPr="00213713">
        <w:t xml:space="preserve">Почерковедческая экспертиза. Возможности экспертного исследования. Подготовка материалов для экспертизы. 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-82" w:firstLine="0"/>
        <w:jc w:val="both"/>
      </w:pPr>
      <w:r w:rsidRPr="00213713">
        <w:t>Понятие, задачи и виды технико-криминалистического исследования документов. Способы защиты документов от подделки.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-82" w:firstLine="0"/>
        <w:jc w:val="both"/>
      </w:pPr>
      <w:r w:rsidRPr="00213713">
        <w:t xml:space="preserve">Понятие материалов документа, их осмотр и предварительное исследование. 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-82" w:firstLine="0"/>
        <w:jc w:val="both"/>
      </w:pPr>
      <w:r w:rsidRPr="00213713">
        <w:t>Предварительное исследование документов, изготовленных с помощью печатной формы. Исследование бланков документов.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-82" w:firstLine="0"/>
        <w:jc w:val="both"/>
      </w:pPr>
      <w:r w:rsidRPr="00213713">
        <w:t xml:space="preserve">Предварительное исследование документов, воспроизведенных </w:t>
      </w:r>
      <w:proofErr w:type="spellStart"/>
      <w:r w:rsidRPr="00213713">
        <w:t>репрографическими</w:t>
      </w:r>
      <w:proofErr w:type="spellEnd"/>
      <w:r w:rsidRPr="00213713">
        <w:t xml:space="preserve"> методами. 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-82" w:firstLine="0"/>
        <w:jc w:val="both"/>
      </w:pPr>
      <w:r w:rsidRPr="00213713">
        <w:t>Криминалистическое исследование подписей. Способы подделки подписей и их признаки. Способы  обнаружения признаков подделки подписей. Подготовка материалов для экспертиз.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-82" w:firstLine="0"/>
        <w:jc w:val="both"/>
      </w:pPr>
      <w:r w:rsidRPr="00213713">
        <w:t xml:space="preserve">Способы материального изменения первоначального содержания документа, их признаки и способы обнаружения. 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-82" w:firstLine="0"/>
        <w:jc w:val="both"/>
      </w:pPr>
      <w:r w:rsidRPr="00213713">
        <w:t xml:space="preserve">Подделка печатей, штампов и их оттисков. Признаки подделки и способы   их обнаружения. Подготовка материалов для экспертизы. 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-82" w:firstLine="0"/>
        <w:jc w:val="both"/>
      </w:pPr>
      <w:r w:rsidRPr="00213713">
        <w:lastRenderedPageBreak/>
        <w:t xml:space="preserve">Криминалистические </w:t>
      </w:r>
      <w:proofErr w:type="spellStart"/>
      <w:r w:rsidRPr="00213713">
        <w:t>фоноскопия</w:t>
      </w:r>
      <w:proofErr w:type="spellEnd"/>
      <w:r w:rsidRPr="00213713">
        <w:t xml:space="preserve"> и </w:t>
      </w:r>
      <w:proofErr w:type="spellStart"/>
      <w:r w:rsidRPr="00213713">
        <w:t>вокалография</w:t>
      </w:r>
      <w:proofErr w:type="spellEnd"/>
      <w:r w:rsidRPr="00213713">
        <w:t xml:space="preserve">. Криминалистические </w:t>
      </w:r>
      <w:proofErr w:type="spellStart"/>
      <w:r w:rsidRPr="00213713">
        <w:t>видео-фоноскопическая</w:t>
      </w:r>
      <w:proofErr w:type="spellEnd"/>
      <w:r w:rsidRPr="00213713">
        <w:t xml:space="preserve">  и </w:t>
      </w:r>
      <w:proofErr w:type="spellStart"/>
      <w:r w:rsidRPr="00213713">
        <w:t>вокалографическая</w:t>
      </w:r>
      <w:proofErr w:type="spellEnd"/>
      <w:r w:rsidRPr="00213713">
        <w:t xml:space="preserve"> экспертизы (понятие, объекты, подготовка, назначение и возможности исследования). 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-82" w:firstLine="0"/>
        <w:jc w:val="both"/>
      </w:pPr>
      <w:proofErr w:type="gramStart"/>
      <w:r w:rsidRPr="00213713">
        <w:t>Криминалистическая</w:t>
      </w:r>
      <w:proofErr w:type="gramEnd"/>
      <w:r w:rsidRPr="00213713">
        <w:t xml:space="preserve"> </w:t>
      </w:r>
      <w:proofErr w:type="spellStart"/>
      <w:r w:rsidRPr="00213713">
        <w:t>габитоскопия</w:t>
      </w:r>
      <w:proofErr w:type="spellEnd"/>
      <w:r w:rsidRPr="00213713">
        <w:t xml:space="preserve">: понятие, задачи, научные основы.  Классификация признаков внешности человека. Правила описания признаков внешности человека по методу «словесного портрета». Подготовка материалов для судебно-портретной экспертизы. 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-82" w:firstLine="0"/>
        <w:jc w:val="both"/>
      </w:pPr>
      <w:r w:rsidRPr="00213713">
        <w:t>Субъективные портреты: понятие, виды. Методика изготовления субъективных портретов. Метод скульптурной реконструкции лица по черепу.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-82" w:firstLine="0"/>
        <w:jc w:val="both"/>
      </w:pPr>
      <w:r w:rsidRPr="00213713">
        <w:t xml:space="preserve">Понятие и задачи уголовной регистрации. Объекты регистрации. Формы и виды учетов. 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-82" w:firstLine="0"/>
        <w:jc w:val="both"/>
      </w:pPr>
      <w:r w:rsidRPr="00213713">
        <w:t>Организация выявления, расследования и предупреждения преступлений как самостоятельный раздел криминалистики.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>Понятие, виды и значение следственных ситуаций.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>Понятие, виды и логическая природа криминалистической версии.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>Формирование версий и выведение следствий из них.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>Организация проверки следственных версий.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>Планирование расследования: понятие, значение, принципы, виды, элементы.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 xml:space="preserve">Виды планов. Планирование расследования конкретного уголовного дела. Особенности планирования при групповом методе расследования. 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>Основные тактические положения взаимодействия следственных и оперативно-розыскных органов в процессе выявления и расследования преступлений.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>Следственная тактика: понятие, система, общие положения. Общие положения тактики отдельных процессуальных действий.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>Криминалистическая (тактическая) операция: понятие, виды, значение.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>Понятие, виды и задачи  следственного осмотра. Общие положения тактики следственного осмотра.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 xml:space="preserve">Понятие и тактика осмотра места происшествия. 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>Инсценировка: понятие, виды, распознавание. Негативные обстоятельства и их значение при расследовании преступлений.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 xml:space="preserve">Особенности осмотра трупа на месте его обнаружения в зависимости от характера повреждений. 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spacing w:before="100" w:beforeAutospacing="1" w:after="100" w:afterAutospacing="1"/>
        <w:ind w:left="0" w:firstLine="0"/>
        <w:jc w:val="both"/>
      </w:pPr>
      <w:r w:rsidRPr="00213713">
        <w:t xml:space="preserve">Особенности осмотра места происшествия при расследовании преступлений, связанных с криминальными взрывами. 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spacing w:before="100" w:beforeAutospacing="1" w:after="100" w:afterAutospacing="1"/>
        <w:ind w:left="0" w:firstLine="0"/>
        <w:jc w:val="both"/>
      </w:pPr>
      <w:r w:rsidRPr="00213713">
        <w:t xml:space="preserve">Особенности фиксации процесса и результатов осмотра. 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>Тактика освидетельствования.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 xml:space="preserve">Понятие и виды обыска. Подготовка к обыску. Общие тактические приемы обыска. Фиксация процесса и результатов обыска. 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>Особенности тактики обыска в помещении и на открытой местности.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>Тактика личного обыска. Тактика выемки.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 xml:space="preserve">Тактика задержания. 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>Понятие и виды допроса. Общие положения тактики допроса.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>Подготовка к допросу. Понятие психологического контакта и его установление при допросе.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>Тактика допроса свидетелей и потерпевших. Тактика очной ставки.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>Тактические приемы допроса обвиняемого (подозреваемого) в условиях конфликтных ситуаций. Тактика допроса при проверке алиби.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 xml:space="preserve">Фиксация процесса и результатов допроса. 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>Контроль и запись переговоров. Получение информации о соединениях между абонентами и (или) абонентскими устройствами.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 xml:space="preserve">Понятие, виды  и способы предъявления для опознания. 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lastRenderedPageBreak/>
        <w:t>Тактика предъявления для опознания живых лиц по анатомическим и функциональным признакам.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>Тактика предъявления для опознания предметов и животных. Тактика предъявления для опознания трупа.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>Следственный эксперимент: понятие, виды, подготовка к его проведению.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>Тактические приемы следственного эксперимента. Фиксация его хода и результатов.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>Тактика проверки показаний на месте. Фиксация ее хода и результатов.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>Судебная экспертиза: понятие, классификация. Виды криминалистических экспертиз.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>Понятие, виды и тактика получения образцов для сравнительного исследования. Требования, предъявляемые к ним.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 xml:space="preserve">Тактика назначения судебных экспертиз. Экспертные учреждения в Российской Федерации. 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>Структура заключения эксперта и его оценка.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180"/>
          <w:tab w:val="left" w:pos="540"/>
          <w:tab w:val="left" w:pos="720"/>
        </w:tabs>
        <w:ind w:left="0" w:right="-365" w:firstLine="0"/>
        <w:jc w:val="both"/>
      </w:pPr>
      <w:r w:rsidRPr="00213713">
        <w:t>Понятие, предмет, система, задачи и место методики расследования преступлений в системе науки криминалистики. Структура частной криминалистической методики расследования преступлений.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180"/>
          <w:tab w:val="left" w:pos="540"/>
          <w:tab w:val="left" w:pos="720"/>
        </w:tabs>
        <w:ind w:left="0" w:right="-365" w:firstLine="0"/>
        <w:jc w:val="both"/>
      </w:pPr>
      <w:r w:rsidRPr="00213713">
        <w:t>Криминалистическая характеристика преступления: понятие, проблемы. Соотношение обстоятельств подлежащих доказыванию с криминалистической характеристикой.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>Первоначальный этап расследования при обнаружении трупа с признаками насильственной смерти.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 xml:space="preserve">Тактическая операция по установлению личности неопознанного трупа. 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>Особенности возбуждения и расследования дел, связанных с исчезновением человека.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>Первоначальный этап расследования изнасилований.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spacing w:before="100" w:beforeAutospacing="1" w:after="100" w:afterAutospacing="1"/>
        <w:ind w:left="0" w:firstLine="0"/>
        <w:jc w:val="both"/>
      </w:pPr>
      <w:r w:rsidRPr="00213713">
        <w:t xml:space="preserve">Типичные следственные ситуации и алгоритм действий следователя на первоначальном этапе расследования краж. 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 xml:space="preserve">Первоначальный этап расследования грабежей и разбоев. 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>Проверочные действия в стадии возбуждения уголовного дела о хищении чужого имущества путем присвоения или растраты. Особенности расследования.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>Расследование вымогательства.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>Первоначальный этап расследования легализации (отмывания) денежных средств или иного имущества.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>Расследование незаконного предпринимательства.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 xml:space="preserve">Особенности первоначального этапа расследования преступных уклонений от уплаты налогов и (или) сборов. 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>Судебные экспертизы при расследовании преступлений в сфере экономической деятельности.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>Основы расследования преступлений в сфере компьютерной информации.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>Судебные экспертизы при расследовании преступлений в сфере компьютерной информации.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>Первоначальный этап расследования преступлений, связанных с нарушением правил оборота наркотических средств, психотропных веществ или их аналогов.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0"/>
          <w:tab w:val="left" w:pos="540"/>
          <w:tab w:val="left" w:pos="720"/>
        </w:tabs>
        <w:ind w:left="0" w:right="49" w:firstLine="0"/>
        <w:jc w:val="both"/>
      </w:pPr>
      <w:r w:rsidRPr="00213713">
        <w:t>Особенности расследования преступлений, совершаемых организованными преступными сообществами.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180"/>
        </w:tabs>
        <w:ind w:left="0" w:right="49" w:firstLine="0"/>
        <w:jc w:val="both"/>
      </w:pPr>
      <w:r w:rsidRPr="00213713">
        <w:t xml:space="preserve">Первоначальный этап </w:t>
      </w:r>
      <w:proofErr w:type="gramStart"/>
      <w:r w:rsidRPr="00213713">
        <w:t>расследования нарушений правил охраны труда</w:t>
      </w:r>
      <w:proofErr w:type="gramEnd"/>
      <w:r w:rsidRPr="00213713">
        <w:t xml:space="preserve">. 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180"/>
        </w:tabs>
        <w:ind w:left="0" w:right="49" w:firstLine="0"/>
        <w:jc w:val="both"/>
      </w:pPr>
      <w:r w:rsidRPr="00213713">
        <w:t xml:space="preserve">Судебные экспертизы при расследовании нарушений правил охраны труда. 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180"/>
        </w:tabs>
        <w:ind w:left="0" w:right="49" w:firstLine="0"/>
        <w:jc w:val="both"/>
      </w:pPr>
      <w:r w:rsidRPr="00213713">
        <w:t>Первоначальный этап расследования преступных нарушений требований пожарной безопасности и поджогов.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180"/>
        </w:tabs>
        <w:ind w:left="0" w:right="49" w:firstLine="0"/>
        <w:jc w:val="both"/>
      </w:pPr>
      <w:r w:rsidRPr="00213713">
        <w:t>Судебные экспертизы при расследовании преступных нарушений требований пожарной безопасности и поджогов.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180"/>
        </w:tabs>
        <w:ind w:left="0" w:right="49" w:firstLine="0"/>
        <w:jc w:val="both"/>
      </w:pPr>
      <w:r w:rsidRPr="00213713">
        <w:lastRenderedPageBreak/>
        <w:t xml:space="preserve">Первоначальный этап </w:t>
      </w:r>
      <w:proofErr w:type="gramStart"/>
      <w:r w:rsidRPr="00213713">
        <w:t>расследования преступных нарушений правил безопасности движения</w:t>
      </w:r>
      <w:proofErr w:type="gramEnd"/>
      <w:r w:rsidRPr="00213713">
        <w:t xml:space="preserve"> и эксплуатации транспорта.  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180"/>
        </w:tabs>
        <w:ind w:left="0" w:right="49" w:firstLine="0"/>
        <w:jc w:val="both"/>
      </w:pPr>
      <w:r w:rsidRPr="00213713">
        <w:t>Судебные экспертизы при расследовании преступных нарушений правил дорожного движения и эксплуатации транспортных средств.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180"/>
        </w:tabs>
        <w:ind w:left="0" w:right="49" w:firstLine="0"/>
        <w:jc w:val="both"/>
      </w:pPr>
      <w:r w:rsidRPr="00213713">
        <w:t>Розы</w:t>
      </w:r>
      <w:proofErr w:type="gramStart"/>
      <w:r w:rsidRPr="00213713">
        <w:t>ск скр</w:t>
      </w:r>
      <w:proofErr w:type="gramEnd"/>
      <w:r w:rsidRPr="00213713">
        <w:t>ывшегося водителя и транспортного средства при расследовании преступных нарушений правил дорожного движения и эксплуатации транспортных средств.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clear" w:pos="720"/>
          <w:tab w:val="left" w:pos="180"/>
          <w:tab w:val="left" w:pos="900"/>
          <w:tab w:val="left" w:pos="1080"/>
        </w:tabs>
        <w:ind w:left="0" w:right="-365" w:firstLine="0"/>
        <w:jc w:val="both"/>
      </w:pPr>
      <w:r w:rsidRPr="00213713">
        <w:t>Расследование взяточничества.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180"/>
        </w:tabs>
        <w:ind w:left="0" w:right="49" w:firstLine="0"/>
        <w:jc w:val="both"/>
      </w:pPr>
      <w:r w:rsidRPr="00213713">
        <w:t>Первоначальный этап расследования экологических преступлений (на примере конкретного состава).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180"/>
        </w:tabs>
        <w:ind w:left="0" w:right="49" w:firstLine="0"/>
        <w:jc w:val="both"/>
      </w:pPr>
      <w:r w:rsidRPr="00213713">
        <w:t>Судебные экспертизы при расследовании экологических преступлений.</w:t>
      </w:r>
    </w:p>
    <w:p w:rsidR="00D06848" w:rsidRPr="00213713" w:rsidRDefault="00D06848" w:rsidP="00BC746A">
      <w:pPr>
        <w:numPr>
          <w:ilvl w:val="0"/>
          <w:numId w:val="1"/>
        </w:numPr>
        <w:tabs>
          <w:tab w:val="left" w:pos="180"/>
        </w:tabs>
        <w:ind w:left="0" w:right="49" w:firstLine="0"/>
        <w:jc w:val="both"/>
      </w:pPr>
      <w:r w:rsidRPr="00213713">
        <w:t>Особенности расследования преступлений, совершенных несовершеннолетними.</w:t>
      </w:r>
    </w:p>
    <w:p w:rsidR="00D06848" w:rsidRPr="00213713" w:rsidRDefault="00D06848">
      <w:bookmarkStart w:id="0" w:name="_GoBack"/>
      <w:bookmarkEnd w:id="0"/>
    </w:p>
    <w:p w:rsidR="00D06848" w:rsidRPr="00213713" w:rsidRDefault="00D06848" w:rsidP="00213713">
      <w:r w:rsidRPr="00213713">
        <w:t xml:space="preserve">Вопросы для проведения экзамена обсуждены и утверждены на заседании кафедры </w:t>
      </w:r>
      <w:r w:rsidR="0083520C">
        <w:t>03</w:t>
      </w:r>
      <w:r w:rsidRPr="00213713">
        <w:t xml:space="preserve"> </w:t>
      </w:r>
      <w:r w:rsidR="0083520C">
        <w:t xml:space="preserve">сентября </w:t>
      </w:r>
      <w:r w:rsidRPr="00213713">
        <w:t>201</w:t>
      </w:r>
      <w:r w:rsidR="0083520C">
        <w:t>9</w:t>
      </w:r>
      <w:r w:rsidRPr="00213713">
        <w:t xml:space="preserve"> г. (протокол №1)</w:t>
      </w:r>
    </w:p>
    <w:p w:rsidR="00D06848" w:rsidRPr="00213713" w:rsidRDefault="00D06848" w:rsidP="009F4CA6"/>
    <w:p w:rsidR="00D06848" w:rsidRPr="00213713" w:rsidRDefault="00D06848"/>
    <w:sectPr w:rsidR="00D06848" w:rsidRPr="00213713" w:rsidSect="00CF2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55774"/>
    <w:multiLevelType w:val="hybridMultilevel"/>
    <w:tmpl w:val="B122E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FA7"/>
    <w:rsid w:val="00067570"/>
    <w:rsid w:val="000A5D8C"/>
    <w:rsid w:val="0019734F"/>
    <w:rsid w:val="00213713"/>
    <w:rsid w:val="00336F18"/>
    <w:rsid w:val="003418BE"/>
    <w:rsid w:val="00375F04"/>
    <w:rsid w:val="004F584A"/>
    <w:rsid w:val="005D51B2"/>
    <w:rsid w:val="006F66F5"/>
    <w:rsid w:val="00700919"/>
    <w:rsid w:val="0083520C"/>
    <w:rsid w:val="00946D1F"/>
    <w:rsid w:val="009D7822"/>
    <w:rsid w:val="009F4CA6"/>
    <w:rsid w:val="00A4605A"/>
    <w:rsid w:val="00A658CC"/>
    <w:rsid w:val="00B53CDF"/>
    <w:rsid w:val="00BC746A"/>
    <w:rsid w:val="00BE0351"/>
    <w:rsid w:val="00CF28CE"/>
    <w:rsid w:val="00D06848"/>
    <w:rsid w:val="00D13A2A"/>
    <w:rsid w:val="00DB7FA7"/>
    <w:rsid w:val="00EB4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uiPriority w:val="99"/>
    <w:rsid w:val="00700919"/>
    <w:pPr>
      <w:spacing w:after="160" w:line="240" w:lineRule="exact"/>
    </w:pPr>
    <w:rPr>
      <w:rFonts w:eastAsia="Calibri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66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1854</Words>
  <Characters>10574</Characters>
  <Application>Microsoft Office Word</Application>
  <DocSecurity>0</DocSecurity>
  <Lines>88</Lines>
  <Paragraphs>24</Paragraphs>
  <ScaleCrop>false</ScaleCrop>
  <Company>СГАП</Company>
  <LinksUpToDate>false</LinksUpToDate>
  <CharactersWithSpaces>12404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для сдачи экзамена </dc:title>
  <dc:subject/>
  <dc:creator>User</dc:creator>
  <cp:keywords/>
  <dc:description/>
  <cp:lastModifiedBy>Зайцева Татьяна Геннадьевна</cp:lastModifiedBy>
  <cp:revision>7</cp:revision>
  <cp:lastPrinted>2019-01-15T06:24:00Z</cp:lastPrinted>
  <dcterms:created xsi:type="dcterms:W3CDTF">2018-08-20T10:57:00Z</dcterms:created>
  <dcterms:modified xsi:type="dcterms:W3CDTF">2019-10-04T07:01:00Z</dcterms:modified>
</cp:coreProperties>
</file>